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7E429">
      <w:pPr>
        <w:rPr>
          <w:sz w:val="30"/>
        </w:rPr>
      </w:pPr>
    </w:p>
    <w:p w14:paraId="2441EE83">
      <w:pPr>
        <w:rPr>
          <w:sz w:val="30"/>
        </w:rPr>
      </w:pPr>
    </w:p>
    <w:p w14:paraId="39919DE0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6A09AC1E">
      <w:pPr>
        <w:rPr>
          <w:b/>
          <w:sz w:val="30"/>
        </w:rPr>
      </w:pPr>
    </w:p>
    <w:p w14:paraId="59448774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校内博士生导师任职申请审批表</w:t>
      </w:r>
    </w:p>
    <w:p w14:paraId="4B206E5D">
      <w:pPr>
        <w:jc w:val="center"/>
        <w:rPr>
          <w:b/>
          <w:sz w:val="48"/>
        </w:rPr>
      </w:pPr>
    </w:p>
    <w:p w14:paraId="257E21CE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（是否破格申请认定  </w:t>
      </w:r>
      <w:r>
        <w:rPr>
          <w:rFonts w:hint="eastAsia" w:ascii="宋体" w:hAnsi="宋体"/>
          <w:b/>
          <w:sz w:val="30"/>
          <w:lang w:eastAsia="zh-CN"/>
        </w:rPr>
        <w:t>□</w:t>
      </w:r>
      <w:r>
        <w:rPr>
          <w:rFonts w:hint="eastAsia"/>
          <w:b/>
          <w:sz w:val="30"/>
        </w:rPr>
        <w:t xml:space="preserve">是  </w:t>
      </w:r>
      <w:r>
        <w:rPr>
          <w:rFonts w:hint="eastAsia" w:ascii="宋体" w:hAnsi="宋体"/>
          <w:b/>
          <w:sz w:val="30"/>
          <w:lang w:eastAsia="zh-CN"/>
        </w:rPr>
        <w:t>☑</w:t>
      </w:r>
      <w:r>
        <w:rPr>
          <w:rFonts w:hint="eastAsia" w:ascii="宋体" w:hAnsi="宋体"/>
          <w:b/>
          <w:sz w:val="30"/>
        </w:rPr>
        <w:t>否</w:t>
      </w:r>
      <w:r>
        <w:rPr>
          <w:rFonts w:hint="eastAsia"/>
          <w:b/>
          <w:sz w:val="30"/>
        </w:rPr>
        <w:t>）</w:t>
      </w:r>
    </w:p>
    <w:p w14:paraId="3F7EEFA0">
      <w:pPr>
        <w:rPr>
          <w:sz w:val="30"/>
        </w:rPr>
      </w:pPr>
    </w:p>
    <w:p w14:paraId="3A52AB88">
      <w:pPr>
        <w:rPr>
          <w:sz w:val="30"/>
        </w:rPr>
      </w:pPr>
    </w:p>
    <w:p w14:paraId="0621A830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51F6B2BB">
      <w:pPr>
        <w:rPr>
          <w:sz w:val="30"/>
        </w:rPr>
      </w:pPr>
      <w:r>
        <w:rPr>
          <w:rFonts w:hint="eastAsia"/>
          <w:sz w:val="30"/>
        </w:rPr>
        <w:t xml:space="preserve">       申 请 人 姓 名</w:t>
      </w:r>
      <w:r>
        <w:rPr>
          <w:sz w:val="30"/>
        </w:rPr>
        <w:t xml:space="preserve">  __</w:t>
      </w:r>
      <w:r>
        <w:rPr>
          <w:rFonts w:hint="eastAsia"/>
          <w:sz w:val="30"/>
          <w:u w:val="single"/>
          <w:lang w:val="en-US" w:eastAsia="zh-CN"/>
        </w:rPr>
        <w:t>谷政</w:t>
      </w:r>
      <w:r>
        <w:rPr>
          <w:sz w:val="30"/>
          <w:u w:val="single"/>
        </w:rPr>
        <w:t>_</w:t>
      </w:r>
      <w:r>
        <w:rPr>
          <w:sz w:val="30"/>
        </w:rPr>
        <w:t>____________</w:t>
      </w:r>
    </w:p>
    <w:p w14:paraId="720DC016">
      <w:pPr>
        <w:rPr>
          <w:sz w:val="30"/>
        </w:rPr>
      </w:pPr>
      <w:r>
        <w:rPr>
          <w:rFonts w:hint="eastAsia"/>
          <w:sz w:val="30"/>
        </w:rPr>
        <w:t xml:space="preserve">       学科、专业名称</w:t>
      </w:r>
      <w:r>
        <w:rPr>
          <w:sz w:val="30"/>
        </w:rPr>
        <w:t xml:space="preserve">  __</w:t>
      </w:r>
      <w:r>
        <w:rPr>
          <w:rFonts w:hint="eastAsia"/>
          <w:sz w:val="30"/>
          <w:u w:val="single"/>
          <w:lang w:val="en-US" w:eastAsia="zh-CN"/>
        </w:rPr>
        <w:t>工商管理</w:t>
      </w:r>
      <w:r>
        <w:rPr>
          <w:sz w:val="30"/>
          <w:u w:val="single"/>
        </w:rPr>
        <w:t>_</w:t>
      </w:r>
      <w:r>
        <w:rPr>
          <w:sz w:val="30"/>
        </w:rPr>
        <w:t>________</w:t>
      </w:r>
    </w:p>
    <w:p w14:paraId="17CC8880">
      <w:pPr>
        <w:rPr>
          <w:sz w:val="30"/>
        </w:rPr>
      </w:pPr>
      <w:r>
        <w:rPr>
          <w:rFonts w:hint="eastAsia"/>
          <w:sz w:val="30"/>
        </w:rPr>
        <w:t xml:space="preserve">       所  在  学  院  </w:t>
      </w:r>
      <w:r>
        <w:rPr>
          <w:sz w:val="30"/>
        </w:rPr>
        <w:t>_</w:t>
      </w:r>
      <w:r>
        <w:rPr>
          <w:sz w:val="30"/>
          <w:u w:val="single"/>
        </w:rPr>
        <w:t>_</w:t>
      </w:r>
      <w:r>
        <w:rPr>
          <w:rFonts w:hint="eastAsia"/>
          <w:sz w:val="30"/>
          <w:u w:val="single"/>
          <w:lang w:val="en-US" w:eastAsia="zh-CN"/>
        </w:rPr>
        <w:t>金融学院</w:t>
      </w:r>
      <w:r>
        <w:rPr>
          <w:sz w:val="30"/>
          <w:u w:val="single"/>
        </w:rPr>
        <w:t>_</w:t>
      </w:r>
      <w:r>
        <w:rPr>
          <w:sz w:val="30"/>
        </w:rPr>
        <w:t>________</w:t>
      </w:r>
    </w:p>
    <w:p w14:paraId="500C559C">
      <w:r>
        <w:rPr>
          <w:rFonts w:hint="eastAsia"/>
          <w:sz w:val="30"/>
        </w:rPr>
        <w:t xml:space="preserve">       填  表  日  期</w:t>
      </w:r>
      <w:r>
        <w:rPr>
          <w:sz w:val="30"/>
        </w:rPr>
        <w:t xml:space="preserve">  __</w:t>
      </w:r>
      <w:r>
        <w:rPr>
          <w:rFonts w:hint="eastAsia"/>
          <w:sz w:val="30"/>
          <w:u w:val="single"/>
          <w:lang w:val="en-US" w:eastAsia="zh-CN"/>
        </w:rPr>
        <w:t>2025.4.23</w:t>
      </w:r>
      <w:r>
        <w:rPr>
          <w:sz w:val="30"/>
          <w:u w:val="single"/>
        </w:rPr>
        <w:t>_</w:t>
      </w:r>
      <w:r>
        <w:rPr>
          <w:sz w:val="30"/>
        </w:rPr>
        <w:t>________</w:t>
      </w:r>
    </w:p>
    <w:p w14:paraId="6ABA6E75">
      <w:pPr>
        <w:jc w:val="center"/>
      </w:pPr>
    </w:p>
    <w:p w14:paraId="07513797">
      <w:pPr>
        <w:jc w:val="center"/>
      </w:pPr>
    </w:p>
    <w:p w14:paraId="7214AAFC">
      <w:pPr>
        <w:jc w:val="center"/>
      </w:pPr>
    </w:p>
    <w:p w14:paraId="3CE7873F">
      <w:pPr>
        <w:jc w:val="center"/>
      </w:pPr>
    </w:p>
    <w:p w14:paraId="3E5CC929">
      <w:pPr>
        <w:jc w:val="center"/>
      </w:pPr>
    </w:p>
    <w:p w14:paraId="4BCD89D6">
      <w:pPr>
        <w:jc w:val="center"/>
      </w:pPr>
    </w:p>
    <w:p w14:paraId="4FC28A56">
      <w:pPr>
        <w:jc w:val="center"/>
      </w:pPr>
    </w:p>
    <w:p w14:paraId="369C8F77">
      <w:pPr>
        <w:jc w:val="center"/>
      </w:pPr>
    </w:p>
    <w:p w14:paraId="70F2B6DE">
      <w:r>
        <w:rPr>
          <w:rFonts w:hint="eastAsia"/>
        </w:rPr>
        <w:t xml:space="preserve"> </w:t>
      </w:r>
    </w:p>
    <w:p w14:paraId="259F8FFE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319CB046">
      <w:pPr>
        <w:jc w:val="center"/>
        <w:rPr>
          <w:sz w:val="24"/>
        </w:rPr>
      </w:pPr>
    </w:p>
    <w:p w14:paraId="785D8D79">
      <w:pPr>
        <w:rPr>
          <w:sz w:val="24"/>
        </w:rPr>
      </w:pPr>
    </w:p>
    <w:p w14:paraId="5C0598E8">
      <w:pPr>
        <w:snapToGrid w:val="0"/>
        <w:spacing w:before="156" w:beforeLines="50" w:after="468" w:afterLines="150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t>填表说明</w:t>
      </w:r>
    </w:p>
    <w:p w14:paraId="7AB391C6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6DF1D165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0651E348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4A1C6619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67262308">
      <w:r>
        <w:br w:type="page"/>
      </w:r>
    </w:p>
    <w:p w14:paraId="40FD29C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一、申请人简况</w:t>
      </w:r>
    </w:p>
    <w:tbl>
      <w:tblPr>
        <w:tblStyle w:val="4"/>
        <w:tblW w:w="8636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080"/>
        <w:gridCol w:w="1080"/>
        <w:gridCol w:w="900"/>
        <w:gridCol w:w="1013"/>
        <w:gridCol w:w="180"/>
        <w:gridCol w:w="1080"/>
        <w:gridCol w:w="900"/>
        <w:gridCol w:w="978"/>
      </w:tblGrid>
      <w:tr w14:paraId="0BC95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F5C23">
            <w:pPr>
              <w:ind w:firstLine="210" w:firstLineChars="100"/>
            </w:pPr>
            <w:r>
              <w:rPr>
                <w:rFonts w:hint="eastAsia"/>
              </w:rPr>
              <w:t xml:space="preserve">姓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36FE093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谷政</w:t>
            </w:r>
          </w:p>
        </w:tc>
        <w:tc>
          <w:tcPr>
            <w:tcW w:w="1080" w:type="dxa"/>
            <w:vAlign w:val="center"/>
          </w:tcPr>
          <w:p w14:paraId="36BFFF39">
            <w:r>
              <w:rPr>
                <w:rFonts w:hint="eastAsia"/>
              </w:rPr>
              <w:t xml:space="preserve"> 性  别</w:t>
            </w:r>
          </w:p>
        </w:tc>
        <w:tc>
          <w:tcPr>
            <w:tcW w:w="900" w:type="dxa"/>
            <w:vAlign w:val="center"/>
          </w:tcPr>
          <w:p w14:paraId="4351288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10EBCBE4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72ADC9C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1975.12</w:t>
            </w:r>
          </w:p>
        </w:tc>
        <w:tc>
          <w:tcPr>
            <w:tcW w:w="900" w:type="dxa"/>
            <w:vAlign w:val="center"/>
          </w:tcPr>
          <w:p w14:paraId="170E9586">
            <w:r>
              <w:rPr>
                <w:rFonts w:hint="eastAsia"/>
              </w:rPr>
              <w:t xml:space="preserve"> 民 族</w:t>
            </w:r>
          </w:p>
        </w:tc>
        <w:tc>
          <w:tcPr>
            <w:tcW w:w="978" w:type="dxa"/>
            <w:vAlign w:val="center"/>
          </w:tcPr>
          <w:p w14:paraId="52DE0AD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汉族</w:t>
            </w:r>
          </w:p>
        </w:tc>
      </w:tr>
      <w:tr w14:paraId="38CE5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5" w:type="dxa"/>
            <w:tcBorders>
              <w:top w:val="nil"/>
            </w:tcBorders>
            <w:vAlign w:val="center"/>
          </w:tcPr>
          <w:p w14:paraId="5A0010E6">
            <w:r>
              <w:rPr>
                <w:rFonts w:hint="eastAsia"/>
              </w:rPr>
              <w:t xml:space="preserve"> 职    称</w:t>
            </w:r>
          </w:p>
        </w:tc>
        <w:tc>
          <w:tcPr>
            <w:tcW w:w="1080" w:type="dxa"/>
            <w:vAlign w:val="center"/>
          </w:tcPr>
          <w:p w14:paraId="4B65359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080" w:type="dxa"/>
            <w:vAlign w:val="center"/>
          </w:tcPr>
          <w:p w14:paraId="6E720B30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10017FF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2022.10</w:t>
            </w:r>
          </w:p>
        </w:tc>
        <w:tc>
          <w:tcPr>
            <w:tcW w:w="1193" w:type="dxa"/>
            <w:gridSpan w:val="2"/>
            <w:vAlign w:val="center"/>
          </w:tcPr>
          <w:p w14:paraId="7DEBF95C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511128F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博士</w:t>
            </w:r>
          </w:p>
        </w:tc>
        <w:tc>
          <w:tcPr>
            <w:tcW w:w="900" w:type="dxa"/>
            <w:vAlign w:val="center"/>
          </w:tcPr>
          <w:p w14:paraId="1B830DE6">
            <w:r>
              <w:rPr>
                <w:rFonts w:hint="eastAsia"/>
              </w:rPr>
              <w:t xml:space="preserve"> 党 派</w:t>
            </w:r>
          </w:p>
        </w:tc>
        <w:tc>
          <w:tcPr>
            <w:tcW w:w="978" w:type="dxa"/>
            <w:vAlign w:val="center"/>
          </w:tcPr>
          <w:p w14:paraId="7582C89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中共党员</w:t>
            </w:r>
          </w:p>
        </w:tc>
      </w:tr>
      <w:tr w14:paraId="36A92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425" w:type="dxa"/>
            <w:vAlign w:val="center"/>
          </w:tcPr>
          <w:p w14:paraId="522AE8BA">
            <w:r>
              <w:rPr>
                <w:rFonts w:hint="eastAsia"/>
              </w:rPr>
              <w:t xml:space="preserve"> 现任职务</w:t>
            </w:r>
          </w:p>
        </w:tc>
        <w:tc>
          <w:tcPr>
            <w:tcW w:w="1080" w:type="dxa"/>
            <w:vAlign w:val="center"/>
          </w:tcPr>
          <w:p w14:paraId="533B100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金融学院党委书记</w:t>
            </w:r>
          </w:p>
        </w:tc>
        <w:tc>
          <w:tcPr>
            <w:tcW w:w="1080" w:type="dxa"/>
            <w:vAlign w:val="center"/>
          </w:tcPr>
          <w:p w14:paraId="13E72601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36949FB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保险与风险管理</w:t>
            </w:r>
          </w:p>
        </w:tc>
      </w:tr>
      <w:tr w14:paraId="0164A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1425" w:type="dxa"/>
            <w:vAlign w:val="center"/>
          </w:tcPr>
          <w:p w14:paraId="2657632F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1107DF5A">
            <w:r>
              <w:rPr>
                <w:rFonts w:hint="eastAsia"/>
              </w:rPr>
              <w:t>和最后学历</w:t>
            </w:r>
          </w:p>
          <w:p w14:paraId="7503C254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26BADEE0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南京农业大学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农村金融</w:t>
            </w:r>
            <w:r>
              <w:t>、博士研究生</w:t>
            </w:r>
            <w:r>
              <w:rPr>
                <w:rFonts w:hint="eastAsia"/>
              </w:rPr>
              <w:t>，200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月</w:t>
            </w:r>
            <w:r>
              <w:t>。</w:t>
            </w:r>
          </w:p>
          <w:p w14:paraId="6D4A59DF"/>
        </w:tc>
      </w:tr>
      <w:tr w14:paraId="3976D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425" w:type="dxa"/>
            <w:vAlign w:val="center"/>
          </w:tcPr>
          <w:p w14:paraId="15A02A70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3A1B10F3">
            <w:r>
              <w:t>江苏省</w:t>
            </w:r>
            <w:r>
              <w:rPr>
                <w:rFonts w:hint="eastAsia"/>
                <w:lang w:val="en-US" w:eastAsia="zh-CN"/>
              </w:rPr>
              <w:t>保险学会理事</w:t>
            </w:r>
          </w:p>
        </w:tc>
      </w:tr>
      <w:tr w14:paraId="5800D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43172C4A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05632ACE">
            <w:pPr>
              <w:rPr>
                <w:b/>
              </w:rPr>
            </w:pPr>
            <w:r>
              <w:rPr>
                <w:rFonts w:hint="eastAsia"/>
              </w:rPr>
              <w:t>南京市</w:t>
            </w:r>
            <w:r>
              <w:rPr>
                <w:rFonts w:hint="eastAsia"/>
                <w:lang w:val="en-US" w:eastAsia="zh-CN"/>
              </w:rPr>
              <w:t>保利香槟国际6栋</w:t>
            </w:r>
          </w:p>
        </w:tc>
        <w:tc>
          <w:tcPr>
            <w:tcW w:w="1260" w:type="dxa"/>
            <w:gridSpan w:val="2"/>
            <w:vAlign w:val="center"/>
          </w:tcPr>
          <w:p w14:paraId="28ABF997">
            <w:pPr>
              <w:rPr>
                <w:b/>
              </w:rPr>
            </w:pPr>
            <w:r>
              <w:rPr>
                <w:rFonts w:hint="eastAsia"/>
              </w:rPr>
              <w:t xml:space="preserve"> 邮政编码</w:t>
            </w:r>
          </w:p>
        </w:tc>
        <w:tc>
          <w:tcPr>
            <w:tcW w:w="1878" w:type="dxa"/>
            <w:gridSpan w:val="2"/>
            <w:vAlign w:val="center"/>
          </w:tcPr>
          <w:p w14:paraId="1F460235">
            <w:pPr>
              <w:rPr>
                <w:b/>
              </w:rPr>
            </w:pPr>
            <w:r>
              <w:rPr>
                <w:rFonts w:hint="eastAsia"/>
              </w:rPr>
              <w:t>21000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62BF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43603D09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52C2E9B1">
            <w:pPr>
              <w:rPr>
                <w:b/>
              </w:rPr>
            </w:pPr>
            <w:r>
              <w:rPr>
                <w:rFonts w:hint="eastAsia"/>
              </w:rPr>
              <w:t>南京</w:t>
            </w:r>
            <w:r>
              <w:t>审计大学</w:t>
            </w:r>
          </w:p>
        </w:tc>
        <w:tc>
          <w:tcPr>
            <w:tcW w:w="1260" w:type="dxa"/>
            <w:gridSpan w:val="2"/>
            <w:vAlign w:val="center"/>
          </w:tcPr>
          <w:p w14:paraId="245F7965">
            <w:r>
              <w:rPr>
                <w:rFonts w:hint="eastAsia"/>
              </w:rPr>
              <w:t xml:space="preserve"> 单位邮编</w:t>
            </w:r>
          </w:p>
        </w:tc>
        <w:tc>
          <w:tcPr>
            <w:tcW w:w="1878" w:type="dxa"/>
            <w:gridSpan w:val="2"/>
            <w:vAlign w:val="center"/>
          </w:tcPr>
          <w:p w14:paraId="449CFF3E">
            <w:pPr>
              <w:rPr>
                <w:b/>
              </w:rPr>
            </w:pPr>
            <w:r>
              <w:rPr>
                <w:rFonts w:hint="eastAsia"/>
              </w:rPr>
              <w:t>211815</w:t>
            </w:r>
          </w:p>
        </w:tc>
      </w:tr>
      <w:tr w14:paraId="01DF8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5DA11AF9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4EC276AD">
            <w:pPr>
              <w:rPr>
                <w:b/>
              </w:rPr>
            </w:pPr>
            <w:r>
              <w:rPr>
                <w:rFonts w:hint="eastAsia"/>
              </w:rPr>
              <w:t>320</w:t>
            </w:r>
            <w:r>
              <w:rPr>
                <w:rFonts w:hint="eastAsia"/>
                <w:lang w:val="en-US" w:eastAsia="zh-CN"/>
              </w:rPr>
              <w:t>828197512064435</w:t>
            </w:r>
          </w:p>
        </w:tc>
        <w:tc>
          <w:tcPr>
            <w:tcW w:w="1260" w:type="dxa"/>
            <w:gridSpan w:val="2"/>
            <w:vAlign w:val="center"/>
          </w:tcPr>
          <w:p w14:paraId="772949B1">
            <w:pPr>
              <w:rPr>
                <w:b/>
              </w:rPr>
            </w:pPr>
            <w:r>
              <w:rPr>
                <w:rFonts w:hint="eastAsia"/>
              </w:rPr>
              <w:t xml:space="preserve"> 电    话</w:t>
            </w:r>
          </w:p>
        </w:tc>
        <w:tc>
          <w:tcPr>
            <w:tcW w:w="1878" w:type="dxa"/>
            <w:gridSpan w:val="2"/>
            <w:vAlign w:val="center"/>
          </w:tcPr>
          <w:p w14:paraId="5D15A6A6">
            <w:pPr>
              <w:rPr>
                <w:b/>
              </w:rPr>
            </w:pPr>
            <w:r>
              <w:rPr>
                <w:rFonts w:hint="eastAsia"/>
              </w:rPr>
              <w:t>13</w:t>
            </w:r>
            <w:r>
              <w:rPr>
                <w:rFonts w:hint="eastAsia"/>
                <w:lang w:val="en-US" w:eastAsia="zh-CN"/>
              </w:rPr>
              <w:t>770821253</w:t>
            </w:r>
          </w:p>
        </w:tc>
      </w:tr>
      <w:tr w14:paraId="38BA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3314ED02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37C97866">
            <w:pPr>
              <w:rPr>
                <w:b/>
              </w:rPr>
            </w:pPr>
            <w:r>
              <w:rPr>
                <w:rFonts w:hint="eastAsia"/>
                <w:lang w:val="en-US" w:eastAsia="zh-CN"/>
              </w:rPr>
              <w:t>guzheng</w:t>
            </w:r>
            <w:r>
              <w:rPr>
                <w:rFonts w:hint="eastAsia"/>
              </w:rPr>
              <w:t>@nau.edu.cn</w:t>
            </w:r>
          </w:p>
        </w:tc>
      </w:tr>
      <w:tr w14:paraId="5BA3F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36" w:type="dxa"/>
            <w:gridSpan w:val="9"/>
            <w:vAlign w:val="center"/>
          </w:tcPr>
          <w:p w14:paraId="2EF3E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          要           经           历</w:t>
            </w:r>
          </w:p>
        </w:tc>
      </w:tr>
      <w:tr w14:paraId="390D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425" w:type="dxa"/>
            <w:vAlign w:val="center"/>
          </w:tcPr>
          <w:p w14:paraId="6302D311">
            <w:r>
              <w:rPr>
                <w:rFonts w:hint="eastAsia"/>
              </w:rPr>
              <w:t xml:space="preserve">  自何年月</w:t>
            </w:r>
          </w:p>
          <w:p w14:paraId="2AD7922B">
            <w:r>
              <w:rPr>
                <w:rFonts w:hint="eastAsia"/>
              </w:rPr>
              <w:t xml:space="preserve">  至何年月</w:t>
            </w:r>
          </w:p>
        </w:tc>
        <w:tc>
          <w:tcPr>
            <w:tcW w:w="5333" w:type="dxa"/>
            <w:gridSpan w:val="6"/>
            <w:vAlign w:val="center"/>
          </w:tcPr>
          <w:p w14:paraId="48DBCBF7">
            <w:r>
              <w:rPr>
                <w:rFonts w:hint="eastAsia"/>
              </w:rPr>
              <w:t xml:space="preserve">                工  作  单  位</w:t>
            </w:r>
          </w:p>
        </w:tc>
        <w:tc>
          <w:tcPr>
            <w:tcW w:w="1878" w:type="dxa"/>
            <w:gridSpan w:val="2"/>
            <w:vAlign w:val="center"/>
          </w:tcPr>
          <w:p w14:paraId="4BC26CE4">
            <w:r>
              <w:rPr>
                <w:rFonts w:hint="eastAsia"/>
              </w:rPr>
              <w:t xml:space="preserve">    任   职</w:t>
            </w:r>
          </w:p>
        </w:tc>
      </w:tr>
      <w:tr w14:paraId="15ECA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/>
            <w:vAlign w:val="top"/>
          </w:tcPr>
          <w:p w14:paraId="74FAFDF0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1994.9-1998.6</w:t>
            </w:r>
          </w:p>
        </w:tc>
        <w:tc>
          <w:tcPr>
            <w:tcW w:w="5333" w:type="dxa"/>
            <w:gridSpan w:val="6"/>
            <w:shd w:val="clear"/>
            <w:vAlign w:val="top"/>
          </w:tcPr>
          <w:p w14:paraId="7141EF0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苏州大学数学教育</w:t>
            </w:r>
          </w:p>
        </w:tc>
        <w:tc>
          <w:tcPr>
            <w:tcW w:w="1878" w:type="dxa"/>
            <w:gridSpan w:val="2"/>
            <w:shd w:val="clear"/>
            <w:vAlign w:val="top"/>
          </w:tcPr>
          <w:p w14:paraId="6678943D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096A4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/>
            <w:vAlign w:val="top"/>
          </w:tcPr>
          <w:p w14:paraId="49F980D9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1998.9-2001.6</w:t>
            </w:r>
          </w:p>
        </w:tc>
        <w:tc>
          <w:tcPr>
            <w:tcW w:w="5333" w:type="dxa"/>
            <w:gridSpan w:val="6"/>
            <w:shd w:val="clear"/>
            <w:vAlign w:val="top"/>
          </w:tcPr>
          <w:p w14:paraId="5C803976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苏州大学学科教学论（数学）</w:t>
            </w:r>
          </w:p>
        </w:tc>
        <w:tc>
          <w:tcPr>
            <w:tcW w:w="1878" w:type="dxa"/>
            <w:gridSpan w:val="2"/>
            <w:shd w:val="clear"/>
            <w:vAlign w:val="top"/>
          </w:tcPr>
          <w:p w14:paraId="38DB4B69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49FFC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 w:color="auto" w:fill="auto"/>
            <w:vAlign w:val="top"/>
          </w:tcPr>
          <w:p w14:paraId="19D8AEBB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-201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333" w:type="dxa"/>
            <w:gridSpan w:val="6"/>
            <w:shd w:val="clear" w:color="auto" w:fill="auto"/>
            <w:vAlign w:val="top"/>
          </w:tcPr>
          <w:p w14:paraId="59D5DB53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南京</w:t>
            </w:r>
            <w:r>
              <w:rPr>
                <w:rFonts w:hint="eastAsia"/>
                <w:lang w:val="en-US" w:eastAsia="zh-CN"/>
              </w:rPr>
              <w:t>农业</w:t>
            </w:r>
            <w:r>
              <w:t>大学</w:t>
            </w:r>
          </w:p>
        </w:tc>
        <w:tc>
          <w:tcPr>
            <w:tcW w:w="1878" w:type="dxa"/>
            <w:gridSpan w:val="2"/>
            <w:shd w:val="clear" w:color="auto" w:fill="auto"/>
            <w:vAlign w:val="top"/>
          </w:tcPr>
          <w:p w14:paraId="32626EB2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12663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 w:color="auto" w:fill="auto"/>
            <w:vAlign w:val="top"/>
          </w:tcPr>
          <w:p w14:paraId="2CDB58F4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201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至今</w:t>
            </w:r>
          </w:p>
        </w:tc>
        <w:tc>
          <w:tcPr>
            <w:tcW w:w="5333" w:type="dxa"/>
            <w:gridSpan w:val="6"/>
            <w:shd w:val="clear" w:color="auto" w:fill="auto"/>
            <w:vAlign w:val="top"/>
          </w:tcPr>
          <w:p w14:paraId="367483E8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南京</w:t>
            </w:r>
            <w:r>
              <w:t>审计大学</w:t>
            </w:r>
          </w:p>
        </w:tc>
        <w:tc>
          <w:tcPr>
            <w:tcW w:w="1878" w:type="dxa"/>
            <w:gridSpan w:val="2"/>
            <w:shd w:val="clear" w:color="auto" w:fill="auto"/>
            <w:vAlign w:val="top"/>
          </w:tcPr>
          <w:p w14:paraId="10C48F1C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金融学院</w:t>
            </w:r>
            <w:r>
              <w:rPr>
                <w:rFonts w:hint="eastAsia"/>
              </w:rPr>
              <w:t>副院长</w:t>
            </w:r>
            <w:r>
              <w:t>、</w:t>
            </w:r>
            <w:r>
              <w:rPr>
                <w:rFonts w:hint="eastAsia"/>
                <w:lang w:val="en-US" w:eastAsia="zh-CN"/>
              </w:rPr>
              <w:t>党委书记</w:t>
            </w:r>
          </w:p>
        </w:tc>
      </w:tr>
      <w:tr w14:paraId="07C0C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4544D912"/>
        </w:tc>
        <w:tc>
          <w:tcPr>
            <w:tcW w:w="5333" w:type="dxa"/>
            <w:gridSpan w:val="6"/>
          </w:tcPr>
          <w:p w14:paraId="0D89413A"/>
        </w:tc>
        <w:tc>
          <w:tcPr>
            <w:tcW w:w="1878" w:type="dxa"/>
            <w:gridSpan w:val="2"/>
          </w:tcPr>
          <w:p w14:paraId="31BC6B0F"/>
        </w:tc>
      </w:tr>
      <w:tr w14:paraId="3708F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46528384"/>
        </w:tc>
        <w:tc>
          <w:tcPr>
            <w:tcW w:w="5333" w:type="dxa"/>
            <w:gridSpan w:val="6"/>
          </w:tcPr>
          <w:p w14:paraId="3A01167E"/>
        </w:tc>
        <w:tc>
          <w:tcPr>
            <w:tcW w:w="1878" w:type="dxa"/>
            <w:gridSpan w:val="2"/>
          </w:tcPr>
          <w:p w14:paraId="3FC6086F"/>
        </w:tc>
      </w:tr>
      <w:tr w14:paraId="7FB9A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4A00B8C1"/>
        </w:tc>
        <w:tc>
          <w:tcPr>
            <w:tcW w:w="5333" w:type="dxa"/>
            <w:gridSpan w:val="6"/>
          </w:tcPr>
          <w:p w14:paraId="26FC8FF9"/>
        </w:tc>
        <w:tc>
          <w:tcPr>
            <w:tcW w:w="1878" w:type="dxa"/>
            <w:gridSpan w:val="2"/>
          </w:tcPr>
          <w:p w14:paraId="4FB4D68B"/>
        </w:tc>
      </w:tr>
      <w:tr w14:paraId="4DB0F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6DA88F8E"/>
        </w:tc>
        <w:tc>
          <w:tcPr>
            <w:tcW w:w="5333" w:type="dxa"/>
            <w:gridSpan w:val="6"/>
          </w:tcPr>
          <w:p w14:paraId="26173D33"/>
        </w:tc>
        <w:tc>
          <w:tcPr>
            <w:tcW w:w="1878" w:type="dxa"/>
            <w:gridSpan w:val="2"/>
          </w:tcPr>
          <w:p w14:paraId="3D989645"/>
        </w:tc>
      </w:tr>
      <w:tr w14:paraId="230F2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151463F1"/>
        </w:tc>
        <w:tc>
          <w:tcPr>
            <w:tcW w:w="5333" w:type="dxa"/>
            <w:gridSpan w:val="6"/>
          </w:tcPr>
          <w:p w14:paraId="617F8934"/>
        </w:tc>
        <w:tc>
          <w:tcPr>
            <w:tcW w:w="1878" w:type="dxa"/>
            <w:gridSpan w:val="2"/>
          </w:tcPr>
          <w:p w14:paraId="6EA6A720"/>
        </w:tc>
      </w:tr>
    </w:tbl>
    <w:p w14:paraId="76780087"/>
    <w:p w14:paraId="760313BB">
      <w:pPr>
        <w:rPr>
          <w:sz w:val="28"/>
        </w:rPr>
      </w:pPr>
      <w:r>
        <w:rPr>
          <w:rFonts w:hint="eastAsia"/>
          <w:b/>
          <w:bCs/>
          <w:sz w:val="28"/>
        </w:rPr>
        <w:t>二、申请人陈述申请理由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36068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9288" w:type="dxa"/>
          </w:tcPr>
          <w:p w14:paraId="1D233B04">
            <w:r>
              <w:rPr>
                <w:rFonts w:hint="eastAsia"/>
              </w:rPr>
              <w:t>结合本人教学科研经历及其成果，陈述在所申报博士学位点培养拔尖创新人才的思路、计划和举措（限500字）。</w:t>
            </w:r>
          </w:p>
          <w:p w14:paraId="063FF6DD"/>
          <w:p w14:paraId="3635CF6E"/>
          <w:p w14:paraId="7BDD50C6">
            <w:pPr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  <w:r>
              <w:rPr>
                <w:sz w:val="24"/>
              </w:rPr>
              <w:t>毕业于</w:t>
            </w:r>
            <w:r>
              <w:rPr>
                <w:rFonts w:hint="eastAsia"/>
                <w:sz w:val="24"/>
                <w:lang w:val="en-US" w:eastAsia="zh-CN"/>
              </w:rPr>
              <w:t>南京农业</w:t>
            </w:r>
            <w:r>
              <w:rPr>
                <w:sz w:val="24"/>
              </w:rPr>
              <w:t>大学</w:t>
            </w:r>
            <w:r>
              <w:rPr>
                <w:rFonts w:hint="eastAsia"/>
                <w:sz w:val="24"/>
                <w:lang w:val="en-US" w:eastAsia="zh-CN"/>
              </w:rPr>
              <w:t>农村金融</w:t>
            </w:r>
            <w:r>
              <w:rPr>
                <w:sz w:val="24"/>
              </w:rPr>
              <w:t>专业，获</w:t>
            </w:r>
            <w:r>
              <w:rPr>
                <w:rFonts w:hint="eastAsia"/>
                <w:sz w:val="24"/>
                <w:lang w:val="en-US" w:eastAsia="zh-CN"/>
              </w:rPr>
              <w:t>管理学</w:t>
            </w:r>
            <w:r>
              <w:rPr>
                <w:sz w:val="24"/>
              </w:rPr>
              <w:t>博士学位</w:t>
            </w:r>
            <w:r>
              <w:rPr>
                <w:rFonts w:hint="eastAsia"/>
                <w:sz w:val="24"/>
              </w:rPr>
              <w:t>。2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任教于南京</w:t>
            </w:r>
            <w:r>
              <w:rPr>
                <w:rFonts w:hint="eastAsia"/>
                <w:sz w:val="24"/>
                <w:lang w:val="en-US" w:eastAsia="zh-CN"/>
              </w:rPr>
              <w:t>农业</w:t>
            </w:r>
            <w:r>
              <w:rPr>
                <w:sz w:val="24"/>
              </w:rPr>
              <w:t>大学，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月调入</w:t>
            </w:r>
            <w:r>
              <w:rPr>
                <w:sz w:val="24"/>
              </w:rPr>
              <w:t>南京审计大学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16</w:t>
            </w:r>
            <w:r>
              <w:rPr>
                <w:rFonts w:hint="eastAsia"/>
                <w:sz w:val="24"/>
              </w:rPr>
              <w:t>年开始独立</w:t>
            </w:r>
            <w:r>
              <w:rPr>
                <w:sz w:val="24"/>
              </w:rPr>
              <w:t>指导</w:t>
            </w:r>
            <w:r>
              <w:rPr>
                <w:rFonts w:hint="eastAsia"/>
                <w:sz w:val="24"/>
              </w:rPr>
              <w:t>金融</w:t>
            </w:r>
            <w:r>
              <w:rPr>
                <w:sz w:val="24"/>
              </w:rPr>
              <w:t>学专业硕士研究生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>年间本人共独立</w:t>
            </w:r>
            <w:r>
              <w:rPr>
                <w:sz w:val="24"/>
              </w:rPr>
              <w:t>指导</w:t>
            </w:r>
            <w:r>
              <w:rPr>
                <w:rFonts w:hint="eastAsia"/>
                <w:sz w:val="24"/>
              </w:rPr>
              <w:t>硕士</w:t>
            </w:r>
            <w:r>
              <w:rPr>
                <w:sz w:val="24"/>
              </w:rPr>
              <w:t>研究生</w:t>
            </w:r>
            <w:r>
              <w:rPr>
                <w:rFonts w:hint="eastAsia"/>
                <w:sz w:val="24"/>
                <w:lang w:val="en-US" w:eastAsia="zh-CN"/>
              </w:rPr>
              <w:t>28</w:t>
            </w:r>
            <w:r>
              <w:rPr>
                <w:rFonts w:hint="eastAsia"/>
                <w:sz w:val="24"/>
              </w:rPr>
              <w:t>人</w:t>
            </w:r>
            <w:r>
              <w:rPr>
                <w:sz w:val="24"/>
              </w:rPr>
              <w:t>，其中已获得</w:t>
            </w:r>
            <w:r>
              <w:rPr>
                <w:rFonts w:hint="eastAsia"/>
                <w:sz w:val="24"/>
              </w:rPr>
              <w:t>硕士</w:t>
            </w:r>
            <w:r>
              <w:rPr>
                <w:sz w:val="24"/>
              </w:rPr>
              <w:t>学位</w:t>
            </w:r>
            <w:r>
              <w:rPr>
                <w:rFonts w:hint="eastAsia"/>
                <w:sz w:val="24"/>
                <w:lang w:val="en-US" w:eastAsia="zh-CN"/>
              </w:rPr>
              <w:t>14</w:t>
            </w:r>
            <w:r>
              <w:rPr>
                <w:rFonts w:hint="eastAsia"/>
                <w:sz w:val="24"/>
              </w:rPr>
              <w:t>人</w:t>
            </w:r>
            <w:r>
              <w:rPr>
                <w:sz w:val="24"/>
              </w:rPr>
              <w:t>，在读</w:t>
            </w:r>
            <w:r>
              <w:rPr>
                <w:rFonts w:hint="eastAsia"/>
                <w:sz w:val="24"/>
                <w:lang w:val="en-US" w:eastAsia="zh-CN"/>
              </w:rPr>
              <w:t>14</w:t>
            </w:r>
            <w:r>
              <w:rPr>
                <w:rFonts w:hint="eastAsia"/>
                <w:sz w:val="24"/>
              </w:rPr>
              <w:t>人</w:t>
            </w:r>
            <w:r>
              <w:rPr>
                <w:sz w:val="24"/>
              </w:rPr>
              <w:t>。</w:t>
            </w:r>
          </w:p>
          <w:p w14:paraId="1138E88D">
            <w:pPr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>
              <w:rPr>
                <w:sz w:val="24"/>
              </w:rPr>
              <w:t>科研方面，本人主要从事</w:t>
            </w:r>
            <w:r>
              <w:rPr>
                <w:rFonts w:hint="eastAsia"/>
                <w:sz w:val="24"/>
                <w:lang w:val="en-US" w:eastAsia="zh-CN"/>
              </w:rPr>
              <w:t>保险与</w:t>
            </w:r>
            <w:r>
              <w:rPr>
                <w:sz w:val="24"/>
              </w:rPr>
              <w:t>风险管理方面的研究</w:t>
            </w:r>
            <w:r>
              <w:rPr>
                <w:rFonts w:hint="eastAsia"/>
                <w:sz w:val="24"/>
              </w:rPr>
              <w:t>，并</w:t>
            </w:r>
            <w:r>
              <w:rPr>
                <w:sz w:val="24"/>
              </w:rPr>
              <w:t>兼</w:t>
            </w:r>
            <w:r>
              <w:rPr>
                <w:rFonts w:hint="eastAsia"/>
                <w:sz w:val="24"/>
              </w:rPr>
              <w:t>任</w:t>
            </w:r>
            <w:r>
              <w:rPr>
                <w:rFonts w:hint="eastAsia"/>
                <w:sz w:val="24"/>
                <w:lang w:val="en-US" w:eastAsia="zh-CN"/>
              </w:rPr>
              <w:t>江苏保险学会理事</w:t>
            </w:r>
            <w:r>
              <w:rPr>
                <w:sz w:val="24"/>
              </w:rPr>
              <w:t>。</w:t>
            </w:r>
            <w:r>
              <w:rPr>
                <w:rFonts w:hint="eastAsia"/>
                <w:sz w:val="24"/>
              </w:rPr>
              <w:t>主持</w:t>
            </w:r>
            <w:r>
              <w:rPr>
                <w:sz w:val="24"/>
              </w:rPr>
              <w:t>国家</w:t>
            </w:r>
            <w:r>
              <w:rPr>
                <w:rFonts w:hint="eastAsia"/>
                <w:sz w:val="24"/>
                <w:lang w:val="en-US" w:eastAsia="zh-CN"/>
              </w:rPr>
              <w:t>社会</w:t>
            </w:r>
            <w:r>
              <w:rPr>
                <w:sz w:val="24"/>
              </w:rPr>
              <w:t>科学基金、</w:t>
            </w:r>
            <w:r>
              <w:rPr>
                <w:rFonts w:hint="eastAsia"/>
                <w:sz w:val="24"/>
              </w:rPr>
              <w:t>教育部人文社会科学规划</w:t>
            </w:r>
            <w:r>
              <w:rPr>
                <w:rFonts w:hint="eastAsia"/>
                <w:sz w:val="24"/>
                <w:lang w:val="en-US" w:eastAsia="zh-CN"/>
              </w:rPr>
              <w:t>基金</w:t>
            </w:r>
            <w:r>
              <w:rPr>
                <w:rFonts w:hint="eastAsia"/>
                <w:sz w:val="24"/>
              </w:rPr>
              <w:t>等多项课题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参与</w:t>
            </w:r>
            <w:r>
              <w:rPr>
                <w:sz w:val="24"/>
              </w:rPr>
              <w:t>国家自然科学基金、</w:t>
            </w:r>
            <w:r>
              <w:rPr>
                <w:rFonts w:hint="eastAsia"/>
                <w:sz w:val="24"/>
              </w:rPr>
              <w:t>教育部人文社会科学规划、江苏省教育厅高校哲学社会科学等多项课题研究。在《Complexity》《</w:t>
            </w:r>
            <w:r>
              <w:rPr>
                <w:sz w:val="24"/>
              </w:rPr>
              <w:t>J MATH ANAL APPL</w:t>
            </w:r>
            <w:r>
              <w:rPr>
                <w:rFonts w:hint="eastAsia"/>
                <w:sz w:val="24"/>
              </w:rPr>
              <w:t>》《保险研究》《系统工程》等</w:t>
            </w:r>
            <w:r>
              <w:rPr>
                <w:sz w:val="24"/>
              </w:rPr>
              <w:t>杂志</w:t>
            </w:r>
            <w:r>
              <w:rPr>
                <w:rFonts w:hint="eastAsia"/>
                <w:sz w:val="24"/>
              </w:rPr>
              <w:t>论文30多篇；撰写《江苏农业保险长效机制探索》报告，获江苏省社会科学联合会优秀论文一等奖；多次获得教学质量奖；主编《金融学》等教材，</w:t>
            </w:r>
            <w:r>
              <w:rPr>
                <w:sz w:val="24"/>
              </w:rPr>
              <w:t>参与编写</w:t>
            </w:r>
            <w:r>
              <w:rPr>
                <w:rFonts w:hint="eastAsia"/>
                <w:sz w:val="24"/>
              </w:rPr>
              <w:t>《中国对冲基金报告》等专著</w:t>
            </w:r>
            <w:r>
              <w:rPr>
                <w:sz w:val="24"/>
              </w:rPr>
              <w:t>。</w:t>
            </w:r>
          </w:p>
          <w:p w14:paraId="0ACD0163">
            <w:pPr>
              <w:ind w:firstLine="43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在本科生教学方面，讲授《金融学》《定量分析》等课程，</w:t>
            </w:r>
            <w:r>
              <w:rPr>
                <w:rFonts w:hint="eastAsia"/>
                <w:sz w:val="24"/>
              </w:rPr>
              <w:t>在研究生</w:t>
            </w:r>
            <w:r>
              <w:rPr>
                <w:sz w:val="24"/>
              </w:rPr>
              <w:t>教学方面，主要承担《</w:t>
            </w:r>
            <w:r>
              <w:rPr>
                <w:rFonts w:hint="eastAsia"/>
                <w:sz w:val="24"/>
              </w:rPr>
              <w:t>金融</w:t>
            </w:r>
            <w:r>
              <w:rPr>
                <w:rFonts w:hint="eastAsia"/>
                <w:sz w:val="24"/>
                <w:lang w:val="en-US" w:eastAsia="zh-CN"/>
              </w:rPr>
              <w:t>经济学</w:t>
            </w:r>
            <w:r>
              <w:rPr>
                <w:sz w:val="24"/>
              </w:rPr>
              <w:t>》</w:t>
            </w: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金融市场与金融机构</w:t>
            </w:r>
            <w:r>
              <w:rPr>
                <w:rFonts w:hint="eastAsia"/>
                <w:sz w:val="24"/>
                <w:lang w:eastAsia="zh-CN"/>
              </w:rPr>
              <w:t>》</w:t>
            </w:r>
            <w:r>
              <w:rPr>
                <w:rFonts w:hint="eastAsia"/>
                <w:sz w:val="24"/>
              </w:rPr>
              <w:t>等</w:t>
            </w:r>
            <w:r>
              <w:rPr>
                <w:sz w:val="24"/>
              </w:rPr>
              <w:t>课程</w:t>
            </w:r>
            <w:r>
              <w:rPr>
                <w:rFonts w:hint="eastAsia"/>
                <w:sz w:val="24"/>
                <w:lang w:val="en-US" w:eastAsia="zh-CN"/>
              </w:rPr>
              <w:t>教学任务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教学效果</w:t>
            </w:r>
            <w:r>
              <w:rPr>
                <w:rFonts w:hint="eastAsia"/>
                <w:sz w:val="24"/>
              </w:rPr>
              <w:t>较好</w:t>
            </w:r>
            <w:r>
              <w:rPr>
                <w:sz w:val="24"/>
              </w:rPr>
              <w:t>。</w:t>
            </w:r>
          </w:p>
          <w:p w14:paraId="4C4BC3C5">
            <w:pPr>
              <w:ind w:firstLine="43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以上</w:t>
            </w:r>
            <w:r>
              <w:rPr>
                <w:sz w:val="24"/>
              </w:rPr>
              <w:t>的研究和教学经历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  <w:lang w:val="en-US" w:eastAsia="zh-CN"/>
              </w:rPr>
              <w:t>归属</w:t>
            </w:r>
            <w:r>
              <w:rPr>
                <w:rFonts w:hint="eastAsia"/>
                <w:sz w:val="24"/>
              </w:rPr>
              <w:t>应用</w:t>
            </w:r>
            <w:r>
              <w:rPr>
                <w:sz w:val="24"/>
              </w:rPr>
              <w:t>经济学</w:t>
            </w:r>
            <w:r>
              <w:rPr>
                <w:rFonts w:hint="eastAsia"/>
                <w:sz w:val="24"/>
              </w:rPr>
              <w:t>方面</w:t>
            </w:r>
            <w:r>
              <w:rPr>
                <w:sz w:val="24"/>
              </w:rPr>
              <w:t>，也是</w:t>
            </w:r>
            <w:r>
              <w:rPr>
                <w:rFonts w:hint="eastAsia"/>
                <w:sz w:val="24"/>
                <w:lang w:val="en-US" w:eastAsia="zh-CN"/>
              </w:rPr>
              <w:t>工商管理</w:t>
            </w:r>
            <w:r>
              <w:rPr>
                <w:rFonts w:hint="eastAsia"/>
                <w:sz w:val="24"/>
              </w:rPr>
              <w:t>博士</w:t>
            </w:r>
            <w:r>
              <w:rPr>
                <w:sz w:val="24"/>
              </w:rPr>
              <w:t>点的</w:t>
            </w:r>
            <w:r>
              <w:rPr>
                <w:rFonts w:hint="eastAsia"/>
                <w:sz w:val="24"/>
              </w:rPr>
              <w:t>较为</w:t>
            </w:r>
            <w:r>
              <w:rPr>
                <w:sz w:val="24"/>
              </w:rPr>
              <w:t>紧密的相关</w:t>
            </w:r>
            <w:r>
              <w:rPr>
                <w:rFonts w:hint="eastAsia"/>
                <w:sz w:val="24"/>
              </w:rPr>
              <w:t>学科。在</w:t>
            </w:r>
            <w:r>
              <w:rPr>
                <w:sz w:val="24"/>
              </w:rPr>
              <w:t>当今学科</w:t>
            </w:r>
            <w:r>
              <w:rPr>
                <w:rFonts w:hint="eastAsia"/>
                <w:sz w:val="24"/>
              </w:rPr>
              <w:t>交叉</w:t>
            </w:r>
            <w:r>
              <w:rPr>
                <w:sz w:val="24"/>
              </w:rPr>
              <w:t>融合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态势下，</w:t>
            </w:r>
            <w:r>
              <w:rPr>
                <w:rFonts w:hint="eastAsia"/>
                <w:sz w:val="24"/>
                <w:lang w:val="en-US" w:eastAsia="zh-CN"/>
              </w:rPr>
              <w:t>工商管理</w:t>
            </w:r>
            <w:r>
              <w:rPr>
                <w:rFonts w:hint="eastAsia"/>
                <w:sz w:val="24"/>
              </w:rPr>
              <w:t>与</w:t>
            </w:r>
            <w:r>
              <w:rPr>
                <w:sz w:val="24"/>
              </w:rPr>
              <w:t>金融学</w:t>
            </w:r>
            <w:r>
              <w:rPr>
                <w:rFonts w:hint="eastAsia"/>
                <w:sz w:val="24"/>
              </w:rPr>
              <w:t>，特别</w:t>
            </w:r>
            <w:r>
              <w:rPr>
                <w:sz w:val="24"/>
              </w:rPr>
              <w:t>是</w:t>
            </w:r>
            <w:r>
              <w:rPr>
                <w:rFonts w:hint="eastAsia"/>
                <w:sz w:val="24"/>
              </w:rPr>
              <w:t>与</w:t>
            </w:r>
            <w:r>
              <w:rPr>
                <w:sz w:val="24"/>
              </w:rPr>
              <w:t>金融科技、</w:t>
            </w:r>
            <w:r>
              <w:rPr>
                <w:rFonts w:hint="eastAsia"/>
                <w:sz w:val="24"/>
                <w:lang w:val="en-US" w:eastAsia="zh-CN"/>
              </w:rPr>
              <w:t>大数据、非结构化数据</w:t>
            </w:r>
            <w:r>
              <w:rPr>
                <w:rFonts w:hint="eastAsia"/>
                <w:sz w:val="24"/>
              </w:rPr>
              <w:t>等</w:t>
            </w:r>
            <w:r>
              <w:rPr>
                <w:sz w:val="24"/>
              </w:rPr>
              <w:t>方面</w:t>
            </w:r>
            <w:r>
              <w:rPr>
                <w:rFonts w:hint="eastAsia"/>
                <w:sz w:val="24"/>
              </w:rPr>
              <w:t>的交叉</w:t>
            </w:r>
            <w:r>
              <w:rPr>
                <w:sz w:val="24"/>
              </w:rPr>
              <w:t>研究</w:t>
            </w:r>
            <w:r>
              <w:rPr>
                <w:rFonts w:hint="eastAsia"/>
                <w:sz w:val="24"/>
              </w:rPr>
              <w:t>尤为</w:t>
            </w:r>
            <w:r>
              <w:rPr>
                <w:sz w:val="24"/>
              </w:rPr>
              <w:t>必要，也</w:t>
            </w:r>
            <w:r>
              <w:rPr>
                <w:rFonts w:hint="eastAsia"/>
                <w:sz w:val="24"/>
              </w:rPr>
              <w:t>更</w:t>
            </w:r>
            <w:r>
              <w:rPr>
                <w:sz w:val="24"/>
              </w:rPr>
              <w:t>容易</w:t>
            </w:r>
            <w:r>
              <w:rPr>
                <w:rFonts w:hint="eastAsia"/>
                <w:sz w:val="24"/>
              </w:rPr>
              <w:t>做出</w:t>
            </w:r>
            <w:r>
              <w:rPr>
                <w:sz w:val="24"/>
              </w:rPr>
              <w:t>高水平成果</w:t>
            </w:r>
            <w:r>
              <w:rPr>
                <w:rFonts w:hint="eastAsia"/>
                <w:sz w:val="24"/>
              </w:rPr>
              <w:t>。</w:t>
            </w:r>
          </w:p>
          <w:p w14:paraId="315A21D5">
            <w:pPr>
              <w:ind w:firstLine="480" w:firstLineChars="200"/>
            </w:pPr>
            <w:r>
              <w:rPr>
                <w:rFonts w:hint="eastAsia"/>
                <w:sz w:val="24"/>
              </w:rPr>
              <w:t>综上所述</w:t>
            </w:r>
            <w:r>
              <w:rPr>
                <w:sz w:val="24"/>
              </w:rPr>
              <w:t>，我校</w:t>
            </w:r>
            <w:r>
              <w:rPr>
                <w:rFonts w:hint="eastAsia"/>
                <w:sz w:val="24"/>
                <w:lang w:val="en-US" w:eastAsia="zh-CN"/>
              </w:rPr>
              <w:t>工商管理</w:t>
            </w:r>
            <w:r>
              <w:rPr>
                <w:sz w:val="24"/>
              </w:rPr>
              <w:t>学科博士点为了培养高水平拔尖人才，势必需要</w:t>
            </w:r>
            <w:r>
              <w:rPr>
                <w:rFonts w:hint="eastAsia"/>
                <w:sz w:val="24"/>
              </w:rPr>
              <w:t>给</w:t>
            </w:r>
            <w:r>
              <w:rPr>
                <w:sz w:val="24"/>
              </w:rPr>
              <w:t>每个博士生组建一个强有力的导师组，</w:t>
            </w:r>
            <w:r>
              <w:rPr>
                <w:rFonts w:hint="eastAsia"/>
                <w:sz w:val="24"/>
              </w:rPr>
              <w:t>至少</w:t>
            </w:r>
            <w:r>
              <w:rPr>
                <w:sz w:val="24"/>
              </w:rPr>
              <w:t>需要包括经济学、金融学方面的高水平博士生导师团队。本人</w:t>
            </w:r>
            <w:r>
              <w:rPr>
                <w:rFonts w:hint="eastAsia"/>
                <w:sz w:val="24"/>
              </w:rPr>
              <w:t>若</w:t>
            </w:r>
            <w:r>
              <w:rPr>
                <w:sz w:val="24"/>
              </w:rPr>
              <w:t>获批</w:t>
            </w:r>
            <w:r>
              <w:rPr>
                <w:rFonts w:hint="eastAsia"/>
                <w:sz w:val="24"/>
              </w:rPr>
              <w:t>博士生</w:t>
            </w:r>
            <w:r>
              <w:rPr>
                <w:sz w:val="24"/>
              </w:rPr>
              <w:t>导师资格，</w:t>
            </w:r>
            <w:r>
              <w:rPr>
                <w:rFonts w:hint="eastAsia"/>
                <w:sz w:val="24"/>
              </w:rPr>
              <w:t>将</w:t>
            </w:r>
            <w:r>
              <w:rPr>
                <w:sz w:val="24"/>
              </w:rPr>
              <w:t>全力</w:t>
            </w:r>
            <w:r>
              <w:rPr>
                <w:rFonts w:hint="eastAsia"/>
                <w:sz w:val="24"/>
              </w:rPr>
              <w:t>以赴</w:t>
            </w:r>
            <w:r>
              <w:rPr>
                <w:sz w:val="24"/>
              </w:rPr>
              <w:t>，给予博士生</w:t>
            </w:r>
            <w:r>
              <w:rPr>
                <w:rFonts w:hint="eastAsia"/>
                <w:sz w:val="24"/>
              </w:rPr>
              <w:t>相关</w:t>
            </w:r>
            <w:r>
              <w:rPr>
                <w:sz w:val="24"/>
              </w:rPr>
              <w:t>指导。</w:t>
            </w:r>
          </w:p>
          <w:p w14:paraId="3535BC2F"/>
          <w:p w14:paraId="5F190CDC"/>
          <w:p w14:paraId="2D7BD304"/>
          <w:p w14:paraId="00C0946E"/>
          <w:p w14:paraId="251785B9"/>
          <w:p w14:paraId="0677397E"/>
          <w:p w14:paraId="1097F789"/>
          <w:p w14:paraId="2B939F0C"/>
          <w:p w14:paraId="324BB95D"/>
          <w:p w14:paraId="38AC46C2"/>
          <w:p w14:paraId="2B295B68"/>
          <w:p w14:paraId="0236136D"/>
          <w:p w14:paraId="2DB035E1"/>
          <w:p w14:paraId="117FE468"/>
          <w:p w14:paraId="2D7DDE2C"/>
          <w:p w14:paraId="252778AA"/>
          <w:p w14:paraId="2C4822AF"/>
          <w:p w14:paraId="25C9F551"/>
          <w:p w14:paraId="588B99D8"/>
        </w:tc>
      </w:tr>
    </w:tbl>
    <w:p w14:paraId="5D3B1C61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三、近五年申请人科研情况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3008"/>
        <w:gridCol w:w="1276"/>
        <w:gridCol w:w="279"/>
        <w:gridCol w:w="855"/>
        <w:gridCol w:w="214"/>
        <w:gridCol w:w="353"/>
        <w:gridCol w:w="850"/>
        <w:gridCol w:w="426"/>
        <w:gridCol w:w="567"/>
        <w:gridCol w:w="816"/>
      </w:tblGrid>
      <w:tr w14:paraId="3662D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9180" w:type="dxa"/>
            <w:gridSpan w:val="11"/>
            <w:vAlign w:val="center"/>
          </w:tcPr>
          <w:p w14:paraId="0BEC7A7A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1.发表论文清单</w:t>
            </w:r>
          </w:p>
        </w:tc>
      </w:tr>
      <w:tr w14:paraId="31736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289B497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19442728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76" w:type="dxa"/>
            <w:vAlign w:val="center"/>
          </w:tcPr>
          <w:p w14:paraId="712B8D9E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701" w:type="dxa"/>
            <w:gridSpan w:val="4"/>
            <w:vAlign w:val="center"/>
          </w:tcPr>
          <w:p w14:paraId="5B8029C8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276" w:type="dxa"/>
            <w:gridSpan w:val="2"/>
            <w:vAlign w:val="center"/>
          </w:tcPr>
          <w:p w14:paraId="3DB4F0C3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7232E691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783DC4E6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14:paraId="649C1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shd w:val="clear"/>
            <w:vAlign w:val="center"/>
          </w:tcPr>
          <w:p w14:paraId="748A7843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shd w:val="clear"/>
            <w:vAlign w:val="center"/>
          </w:tcPr>
          <w:p w14:paraId="56C09B9C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地方政府农业保险政策执行力及影响因素研究</w:t>
            </w:r>
          </w:p>
        </w:tc>
        <w:tc>
          <w:tcPr>
            <w:tcW w:w="1276" w:type="dxa"/>
            <w:shd w:val="clear"/>
            <w:vAlign w:val="center"/>
          </w:tcPr>
          <w:p w14:paraId="7EA3943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  <w:tc>
          <w:tcPr>
            <w:tcW w:w="1701" w:type="dxa"/>
            <w:gridSpan w:val="4"/>
            <w:shd w:val="clear"/>
            <w:vAlign w:val="center"/>
          </w:tcPr>
          <w:p w14:paraId="42B9F9D9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保险研究</w:t>
            </w:r>
          </w:p>
        </w:tc>
        <w:tc>
          <w:tcPr>
            <w:tcW w:w="1276" w:type="dxa"/>
            <w:gridSpan w:val="2"/>
            <w:shd w:val="clear"/>
            <w:vAlign w:val="center"/>
          </w:tcPr>
          <w:p w14:paraId="03F91075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A2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37D6402A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1/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04EEC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shd w:val="clear"/>
            <w:vAlign w:val="center"/>
          </w:tcPr>
          <w:p w14:paraId="7C8CF8A2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shd w:val="clear"/>
            <w:vAlign w:val="center"/>
          </w:tcPr>
          <w:p w14:paraId="0B194166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Modelling economic losses from earthquakes using regression forests: Application to parametric insurance</w:t>
            </w:r>
          </w:p>
        </w:tc>
        <w:tc>
          <w:tcPr>
            <w:tcW w:w="1276" w:type="dxa"/>
            <w:shd w:val="clear"/>
            <w:vAlign w:val="center"/>
          </w:tcPr>
          <w:p w14:paraId="4BAB806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  <w:tc>
          <w:tcPr>
            <w:tcW w:w="1701" w:type="dxa"/>
            <w:gridSpan w:val="4"/>
            <w:shd w:val="clear"/>
            <w:vAlign w:val="center"/>
          </w:tcPr>
          <w:p w14:paraId="3F39D33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Economic modelling</w:t>
            </w:r>
          </w:p>
        </w:tc>
        <w:tc>
          <w:tcPr>
            <w:tcW w:w="1276" w:type="dxa"/>
            <w:gridSpan w:val="2"/>
            <w:shd w:val="clear"/>
            <w:vAlign w:val="center"/>
          </w:tcPr>
          <w:p w14:paraId="18253300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A2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1140038A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1/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5DD8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shd w:val="clear"/>
            <w:vAlign w:val="center"/>
          </w:tcPr>
          <w:p w14:paraId="62822271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008" w:type="dxa"/>
            <w:shd w:val="clear"/>
            <w:vAlign w:val="center"/>
          </w:tcPr>
          <w:p w14:paraId="67AF3079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中国农业保险政策演进研究——基于文本分析法</w:t>
            </w:r>
          </w:p>
        </w:tc>
        <w:tc>
          <w:tcPr>
            <w:tcW w:w="1276" w:type="dxa"/>
            <w:shd w:val="clear"/>
            <w:vAlign w:val="center"/>
          </w:tcPr>
          <w:p w14:paraId="50447E08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1" w:type="dxa"/>
            <w:gridSpan w:val="4"/>
            <w:shd w:val="clear"/>
            <w:vAlign w:val="center"/>
          </w:tcPr>
          <w:p w14:paraId="3E6EC58E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贵州财经大学学报</w:t>
            </w:r>
          </w:p>
        </w:tc>
        <w:tc>
          <w:tcPr>
            <w:tcW w:w="1276" w:type="dxa"/>
            <w:gridSpan w:val="2"/>
            <w:shd w:val="clear"/>
            <w:vAlign w:val="center"/>
          </w:tcPr>
          <w:p w14:paraId="3BE27E3C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A3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06DAC6BB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0354D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shd w:val="clear"/>
            <w:vAlign w:val="center"/>
          </w:tcPr>
          <w:p w14:paraId="0099E2EC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008" w:type="dxa"/>
            <w:shd w:val="clear"/>
            <w:vAlign w:val="center"/>
          </w:tcPr>
          <w:p w14:paraId="72A6638F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基于机器学习的农产品价格影响因素研究——以油料为例</w:t>
            </w:r>
          </w:p>
        </w:tc>
        <w:tc>
          <w:tcPr>
            <w:tcW w:w="1276" w:type="dxa"/>
            <w:shd w:val="clear"/>
            <w:vAlign w:val="center"/>
          </w:tcPr>
          <w:p w14:paraId="52DC0C65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04</w:t>
            </w:r>
          </w:p>
        </w:tc>
        <w:tc>
          <w:tcPr>
            <w:tcW w:w="1701" w:type="dxa"/>
            <w:gridSpan w:val="4"/>
            <w:shd w:val="clear"/>
            <w:vAlign w:val="center"/>
          </w:tcPr>
          <w:p w14:paraId="59BEE7A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价格理论与实践</w:t>
            </w:r>
          </w:p>
        </w:tc>
        <w:tc>
          <w:tcPr>
            <w:tcW w:w="1276" w:type="dxa"/>
            <w:gridSpan w:val="2"/>
            <w:shd w:val="clear"/>
            <w:vAlign w:val="center"/>
          </w:tcPr>
          <w:p w14:paraId="333C8253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B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25B667DB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t>/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652A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shd w:val="clear"/>
            <w:vAlign w:val="center"/>
          </w:tcPr>
          <w:p w14:paraId="5D5E17A1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008" w:type="dxa"/>
            <w:shd w:val="clear"/>
            <w:vAlign w:val="center"/>
          </w:tcPr>
          <w:p w14:paraId="1D8D8C66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New Method of Sensitivity Computation Based on Markov Models with Its Application for Risk Management</w:t>
            </w:r>
          </w:p>
        </w:tc>
        <w:tc>
          <w:tcPr>
            <w:tcW w:w="1276" w:type="dxa"/>
            <w:shd w:val="clear"/>
            <w:vAlign w:val="center"/>
          </w:tcPr>
          <w:p w14:paraId="3A54E109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  <w:tc>
          <w:tcPr>
            <w:tcW w:w="1701" w:type="dxa"/>
            <w:gridSpan w:val="4"/>
            <w:shd w:val="clear"/>
            <w:vAlign w:val="center"/>
          </w:tcPr>
          <w:p w14:paraId="63A9ADF9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JOURNAL OF MATHEMATICS</w:t>
            </w:r>
          </w:p>
        </w:tc>
        <w:tc>
          <w:tcPr>
            <w:tcW w:w="1276" w:type="dxa"/>
            <w:gridSpan w:val="2"/>
            <w:shd w:val="clear"/>
            <w:vAlign w:val="center"/>
          </w:tcPr>
          <w:p w14:paraId="3DBFAB9E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A3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63D7A853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1/3</w:t>
            </w:r>
          </w:p>
        </w:tc>
      </w:tr>
      <w:tr w14:paraId="2AE39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shd w:val="clear"/>
            <w:vAlign w:val="center"/>
          </w:tcPr>
          <w:p w14:paraId="7177D02A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008" w:type="dxa"/>
            <w:shd w:val="clear"/>
            <w:vAlign w:val="center"/>
          </w:tcPr>
          <w:p w14:paraId="741190BD">
            <w:pPr>
              <w:rPr>
                <w:lang w:val="en-US" w:eastAsia="zh-CN"/>
              </w:rPr>
            </w:pPr>
            <w:r>
              <w:t>Chaotic Dynamics Analysis Based on Financial Time Series</w:t>
            </w:r>
          </w:p>
        </w:tc>
        <w:tc>
          <w:tcPr>
            <w:tcW w:w="1276" w:type="dxa"/>
            <w:shd w:val="clear"/>
            <w:vAlign w:val="center"/>
          </w:tcPr>
          <w:p w14:paraId="6A890126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21</w:t>
            </w:r>
            <w:r>
              <w:t>.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  <w:tc>
          <w:tcPr>
            <w:tcW w:w="1701" w:type="dxa"/>
            <w:gridSpan w:val="4"/>
            <w:shd w:val="clear"/>
            <w:vAlign w:val="center"/>
          </w:tcPr>
          <w:p w14:paraId="44345696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Complexity</w:t>
            </w:r>
          </w:p>
        </w:tc>
        <w:tc>
          <w:tcPr>
            <w:tcW w:w="1276" w:type="dxa"/>
            <w:gridSpan w:val="2"/>
            <w:shd w:val="clear"/>
            <w:vAlign w:val="center"/>
          </w:tcPr>
          <w:p w14:paraId="5CD5181E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A3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1E1B0855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1/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080B5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7BF69F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008" w:type="dxa"/>
            <w:vAlign w:val="center"/>
          </w:tcPr>
          <w:p w14:paraId="150699C9">
            <w:r>
              <w:t>金融科技助力防控金融风险研究</w:t>
            </w:r>
          </w:p>
        </w:tc>
        <w:tc>
          <w:tcPr>
            <w:tcW w:w="1276" w:type="dxa"/>
            <w:vAlign w:val="center"/>
          </w:tcPr>
          <w:p w14:paraId="100F38D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2020.01</w:t>
            </w:r>
          </w:p>
        </w:tc>
        <w:tc>
          <w:tcPr>
            <w:tcW w:w="1701" w:type="dxa"/>
            <w:gridSpan w:val="4"/>
            <w:vAlign w:val="center"/>
          </w:tcPr>
          <w:p w14:paraId="417E03B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审计与经济研究</w:t>
            </w:r>
          </w:p>
        </w:tc>
        <w:tc>
          <w:tcPr>
            <w:tcW w:w="1276" w:type="dxa"/>
            <w:gridSpan w:val="2"/>
            <w:vAlign w:val="center"/>
          </w:tcPr>
          <w:p w14:paraId="418C53B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6C21281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1/2</w:t>
            </w:r>
          </w:p>
        </w:tc>
      </w:tr>
      <w:tr w14:paraId="3DB67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B5481CE"/>
        </w:tc>
        <w:tc>
          <w:tcPr>
            <w:tcW w:w="3008" w:type="dxa"/>
            <w:vAlign w:val="center"/>
          </w:tcPr>
          <w:p w14:paraId="6DCD27E6"/>
        </w:tc>
        <w:tc>
          <w:tcPr>
            <w:tcW w:w="1276" w:type="dxa"/>
            <w:vAlign w:val="center"/>
          </w:tcPr>
          <w:p w14:paraId="579AFED5"/>
        </w:tc>
        <w:tc>
          <w:tcPr>
            <w:tcW w:w="1701" w:type="dxa"/>
            <w:gridSpan w:val="4"/>
            <w:vAlign w:val="center"/>
          </w:tcPr>
          <w:p w14:paraId="0DB471C0"/>
        </w:tc>
        <w:tc>
          <w:tcPr>
            <w:tcW w:w="1276" w:type="dxa"/>
            <w:gridSpan w:val="2"/>
            <w:vAlign w:val="center"/>
          </w:tcPr>
          <w:p w14:paraId="685C3305"/>
        </w:tc>
        <w:tc>
          <w:tcPr>
            <w:tcW w:w="1383" w:type="dxa"/>
            <w:gridSpan w:val="2"/>
            <w:vAlign w:val="center"/>
          </w:tcPr>
          <w:p w14:paraId="6D1CA84A"/>
        </w:tc>
      </w:tr>
      <w:tr w14:paraId="47AE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4DAF6C2F"/>
        </w:tc>
        <w:tc>
          <w:tcPr>
            <w:tcW w:w="3008" w:type="dxa"/>
            <w:vAlign w:val="center"/>
          </w:tcPr>
          <w:p w14:paraId="7B3C88A9"/>
        </w:tc>
        <w:tc>
          <w:tcPr>
            <w:tcW w:w="1276" w:type="dxa"/>
            <w:vAlign w:val="center"/>
          </w:tcPr>
          <w:p w14:paraId="53E3F7EE"/>
        </w:tc>
        <w:tc>
          <w:tcPr>
            <w:tcW w:w="1701" w:type="dxa"/>
            <w:gridSpan w:val="4"/>
            <w:vAlign w:val="center"/>
          </w:tcPr>
          <w:p w14:paraId="1495775B"/>
        </w:tc>
        <w:tc>
          <w:tcPr>
            <w:tcW w:w="1276" w:type="dxa"/>
            <w:gridSpan w:val="2"/>
            <w:vAlign w:val="center"/>
          </w:tcPr>
          <w:p w14:paraId="7FC628FA"/>
        </w:tc>
        <w:tc>
          <w:tcPr>
            <w:tcW w:w="1383" w:type="dxa"/>
            <w:gridSpan w:val="2"/>
            <w:vAlign w:val="center"/>
          </w:tcPr>
          <w:p w14:paraId="02D5B2B5"/>
        </w:tc>
      </w:tr>
      <w:tr w14:paraId="62D91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C7D64C9"/>
        </w:tc>
        <w:tc>
          <w:tcPr>
            <w:tcW w:w="3008" w:type="dxa"/>
            <w:vAlign w:val="center"/>
          </w:tcPr>
          <w:p w14:paraId="26FF0AC9"/>
        </w:tc>
        <w:tc>
          <w:tcPr>
            <w:tcW w:w="1276" w:type="dxa"/>
            <w:vAlign w:val="center"/>
          </w:tcPr>
          <w:p w14:paraId="25FB10CB"/>
        </w:tc>
        <w:tc>
          <w:tcPr>
            <w:tcW w:w="1701" w:type="dxa"/>
            <w:gridSpan w:val="4"/>
            <w:vAlign w:val="center"/>
          </w:tcPr>
          <w:p w14:paraId="6CF9F648"/>
        </w:tc>
        <w:tc>
          <w:tcPr>
            <w:tcW w:w="1276" w:type="dxa"/>
            <w:gridSpan w:val="2"/>
            <w:vAlign w:val="center"/>
          </w:tcPr>
          <w:p w14:paraId="4FD79B1E"/>
        </w:tc>
        <w:tc>
          <w:tcPr>
            <w:tcW w:w="1383" w:type="dxa"/>
            <w:gridSpan w:val="2"/>
            <w:vAlign w:val="center"/>
          </w:tcPr>
          <w:p w14:paraId="10B3C304"/>
        </w:tc>
      </w:tr>
      <w:tr w14:paraId="1CA95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8FC5B64"/>
        </w:tc>
        <w:tc>
          <w:tcPr>
            <w:tcW w:w="3008" w:type="dxa"/>
            <w:vAlign w:val="center"/>
          </w:tcPr>
          <w:p w14:paraId="25D1D255"/>
        </w:tc>
        <w:tc>
          <w:tcPr>
            <w:tcW w:w="1276" w:type="dxa"/>
            <w:vAlign w:val="center"/>
          </w:tcPr>
          <w:p w14:paraId="0407F422"/>
        </w:tc>
        <w:tc>
          <w:tcPr>
            <w:tcW w:w="1701" w:type="dxa"/>
            <w:gridSpan w:val="4"/>
            <w:vAlign w:val="center"/>
          </w:tcPr>
          <w:p w14:paraId="5721A6D3"/>
        </w:tc>
        <w:tc>
          <w:tcPr>
            <w:tcW w:w="1276" w:type="dxa"/>
            <w:gridSpan w:val="2"/>
            <w:vAlign w:val="center"/>
          </w:tcPr>
          <w:p w14:paraId="00FF678F"/>
        </w:tc>
        <w:tc>
          <w:tcPr>
            <w:tcW w:w="1383" w:type="dxa"/>
            <w:gridSpan w:val="2"/>
            <w:vAlign w:val="center"/>
          </w:tcPr>
          <w:p w14:paraId="75E5B7EB"/>
        </w:tc>
      </w:tr>
      <w:tr w14:paraId="6B6F2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7469E2FB"/>
        </w:tc>
        <w:tc>
          <w:tcPr>
            <w:tcW w:w="3008" w:type="dxa"/>
            <w:vAlign w:val="center"/>
          </w:tcPr>
          <w:p w14:paraId="6C188806"/>
        </w:tc>
        <w:tc>
          <w:tcPr>
            <w:tcW w:w="1276" w:type="dxa"/>
            <w:vAlign w:val="center"/>
          </w:tcPr>
          <w:p w14:paraId="4504B110"/>
        </w:tc>
        <w:tc>
          <w:tcPr>
            <w:tcW w:w="1701" w:type="dxa"/>
            <w:gridSpan w:val="4"/>
            <w:vAlign w:val="center"/>
          </w:tcPr>
          <w:p w14:paraId="43F64202"/>
        </w:tc>
        <w:tc>
          <w:tcPr>
            <w:tcW w:w="1276" w:type="dxa"/>
            <w:gridSpan w:val="2"/>
            <w:vAlign w:val="center"/>
          </w:tcPr>
          <w:p w14:paraId="01E92FDA"/>
        </w:tc>
        <w:tc>
          <w:tcPr>
            <w:tcW w:w="1383" w:type="dxa"/>
            <w:gridSpan w:val="2"/>
            <w:vAlign w:val="center"/>
          </w:tcPr>
          <w:p w14:paraId="4B816031"/>
        </w:tc>
      </w:tr>
      <w:tr w14:paraId="1268E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6A71CB3D">
            <w:r>
              <w:rPr>
                <w:rFonts w:hint="eastAsia"/>
              </w:rPr>
              <w:t>注：上述论文刊物等级的界定均以《</w:t>
            </w:r>
            <w:r>
              <w:t>南京审计大学学术期刊分类目录说明（2025版）</w:t>
            </w:r>
            <w:r>
              <w:rPr>
                <w:rFonts w:hint="eastAsia"/>
              </w:rPr>
              <w:t>》（南审校发〔2024〕372号）为准。</w:t>
            </w:r>
          </w:p>
        </w:tc>
      </w:tr>
      <w:tr w14:paraId="6BB5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9180" w:type="dxa"/>
            <w:gridSpan w:val="11"/>
            <w:vAlign w:val="center"/>
          </w:tcPr>
          <w:p w14:paraId="4C9EC189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2.已完成或目前承担的主要科研项目</w:t>
            </w:r>
          </w:p>
        </w:tc>
      </w:tr>
      <w:tr w14:paraId="13457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36" w:type="dxa"/>
            <w:vAlign w:val="center"/>
          </w:tcPr>
          <w:p w14:paraId="5331F952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62CC0ADB">
            <w:pPr>
              <w:ind w:firstLine="420"/>
            </w:pPr>
            <w:r>
              <w:rPr>
                <w:rFonts w:hint="eastAsia"/>
              </w:rPr>
              <w:t xml:space="preserve">    项目名称</w:t>
            </w:r>
          </w:p>
        </w:tc>
        <w:tc>
          <w:tcPr>
            <w:tcW w:w="1555" w:type="dxa"/>
            <w:gridSpan w:val="2"/>
            <w:vAlign w:val="center"/>
          </w:tcPr>
          <w:p w14:paraId="4149FE60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57C3CEBF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4A16C67A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4CDB57C5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15CE4441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378D9C36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5A13A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shd w:val="clear"/>
            <w:vAlign w:val="center"/>
          </w:tcPr>
          <w:p w14:paraId="5D7DBD70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shd w:val="clear"/>
            <w:vAlign w:val="center"/>
          </w:tcPr>
          <w:p w14:paraId="6B81389C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农业保险产品演进问题研究</w:t>
            </w:r>
          </w:p>
        </w:tc>
        <w:tc>
          <w:tcPr>
            <w:tcW w:w="1555" w:type="dxa"/>
            <w:gridSpan w:val="2"/>
            <w:shd w:val="clear"/>
            <w:vAlign w:val="top"/>
          </w:tcPr>
          <w:p w14:paraId="1803A7AB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国家</w:t>
            </w:r>
            <w:r>
              <w:rPr>
                <w:rFonts w:hint="eastAsia"/>
                <w:lang w:val="en-US" w:eastAsia="zh-CN"/>
              </w:rPr>
              <w:t>社科</w:t>
            </w:r>
            <w:r>
              <w:rPr>
                <w:rFonts w:hint="eastAsia"/>
              </w:rPr>
              <w:t>基金</w:t>
            </w:r>
          </w:p>
        </w:tc>
        <w:tc>
          <w:tcPr>
            <w:tcW w:w="1069" w:type="dxa"/>
            <w:gridSpan w:val="2"/>
            <w:shd w:val="clear"/>
            <w:vAlign w:val="top"/>
          </w:tcPr>
          <w:p w14:paraId="207EF98A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21</w:t>
            </w:r>
            <w:r>
              <w:rPr>
                <w:rFonts w:hint="eastAsia"/>
              </w:rPr>
              <w:t>-201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03" w:type="dxa"/>
            <w:gridSpan w:val="2"/>
            <w:shd w:val="clear"/>
            <w:vAlign w:val="top"/>
          </w:tcPr>
          <w:p w14:paraId="0B7CC7DC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93" w:type="dxa"/>
            <w:gridSpan w:val="2"/>
            <w:shd w:val="clear"/>
            <w:vAlign w:val="top"/>
          </w:tcPr>
          <w:p w14:paraId="78FFD1BE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</w:tcPr>
          <w:p w14:paraId="2E9BD636"/>
        </w:tc>
      </w:tr>
      <w:tr w14:paraId="63CF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shd w:val="clear"/>
            <w:vAlign w:val="center"/>
          </w:tcPr>
          <w:p w14:paraId="1C6C4C10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shd w:val="clear"/>
            <w:vAlign w:val="center"/>
          </w:tcPr>
          <w:p w14:paraId="25FAB369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“一带一路”沿线省份天气风险耦合与农业指数保险问题研究</w:t>
            </w:r>
          </w:p>
        </w:tc>
        <w:tc>
          <w:tcPr>
            <w:tcW w:w="1555" w:type="dxa"/>
            <w:gridSpan w:val="2"/>
            <w:shd w:val="clear"/>
            <w:vAlign w:val="top"/>
          </w:tcPr>
          <w:p w14:paraId="379AC9B1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教育部项目-规划基金项目</w:t>
            </w:r>
          </w:p>
        </w:tc>
        <w:tc>
          <w:tcPr>
            <w:tcW w:w="1069" w:type="dxa"/>
            <w:gridSpan w:val="2"/>
            <w:shd w:val="clear"/>
            <w:vAlign w:val="top"/>
          </w:tcPr>
          <w:p w14:paraId="36064305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2017-2021</w:t>
            </w:r>
          </w:p>
        </w:tc>
        <w:tc>
          <w:tcPr>
            <w:tcW w:w="1203" w:type="dxa"/>
            <w:gridSpan w:val="2"/>
            <w:shd w:val="clear"/>
            <w:vAlign w:val="top"/>
          </w:tcPr>
          <w:p w14:paraId="1BBCA31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3" w:type="dxa"/>
            <w:gridSpan w:val="2"/>
            <w:shd w:val="clear"/>
            <w:vAlign w:val="top"/>
          </w:tcPr>
          <w:p w14:paraId="133D2748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主持</w:t>
            </w:r>
          </w:p>
        </w:tc>
        <w:tc>
          <w:tcPr>
            <w:tcW w:w="816" w:type="dxa"/>
          </w:tcPr>
          <w:p w14:paraId="77461D8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A2</w:t>
            </w:r>
          </w:p>
        </w:tc>
      </w:tr>
      <w:tr w14:paraId="5D40B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7818481D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72502D2C">
            <w:r>
              <w:rPr>
                <w:rFonts w:hint="eastAsia"/>
              </w:rPr>
              <w:t>2</w:t>
            </w:r>
            <w:r>
              <w:t>. 除满足近五年主持在研1项国家级课题之外，主持的其余国家级课题，视为1篇A1档次期刊论文；主持的其余省部级课题项目，视为1篇A 档次期刊论文（仅限1项）。</w:t>
            </w:r>
          </w:p>
        </w:tc>
      </w:tr>
      <w:tr w14:paraId="1B972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60A7B98C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3.获奖清单</w:t>
            </w:r>
          </w:p>
        </w:tc>
      </w:tr>
      <w:tr w14:paraId="3A59C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C93B787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26629DC9">
            <w:r>
              <w:rPr>
                <w:rFonts w:hint="eastAsia"/>
              </w:rPr>
              <w:t xml:space="preserve">          成果名称</w:t>
            </w:r>
          </w:p>
        </w:tc>
        <w:tc>
          <w:tcPr>
            <w:tcW w:w="1555" w:type="dxa"/>
            <w:gridSpan w:val="2"/>
            <w:vAlign w:val="center"/>
          </w:tcPr>
          <w:p w14:paraId="7DE2E9B8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4DB72817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567" w:type="dxa"/>
            <w:gridSpan w:val="2"/>
            <w:vAlign w:val="center"/>
          </w:tcPr>
          <w:p w14:paraId="25F718D1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14:paraId="1CE31367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67A6ABD3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2DD9F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D3FCAF4"/>
        </w:tc>
        <w:tc>
          <w:tcPr>
            <w:tcW w:w="3008" w:type="dxa"/>
            <w:vAlign w:val="center"/>
          </w:tcPr>
          <w:p w14:paraId="72419A59"/>
        </w:tc>
        <w:tc>
          <w:tcPr>
            <w:tcW w:w="1555" w:type="dxa"/>
            <w:gridSpan w:val="2"/>
            <w:vAlign w:val="center"/>
          </w:tcPr>
          <w:p w14:paraId="71C5288F"/>
        </w:tc>
        <w:tc>
          <w:tcPr>
            <w:tcW w:w="855" w:type="dxa"/>
            <w:vAlign w:val="center"/>
          </w:tcPr>
          <w:p w14:paraId="46FD9720"/>
        </w:tc>
        <w:tc>
          <w:tcPr>
            <w:tcW w:w="567" w:type="dxa"/>
            <w:gridSpan w:val="2"/>
            <w:vAlign w:val="center"/>
          </w:tcPr>
          <w:p w14:paraId="390A3D37"/>
        </w:tc>
        <w:tc>
          <w:tcPr>
            <w:tcW w:w="1276" w:type="dxa"/>
            <w:gridSpan w:val="2"/>
            <w:vAlign w:val="center"/>
          </w:tcPr>
          <w:p w14:paraId="455D213C"/>
        </w:tc>
        <w:tc>
          <w:tcPr>
            <w:tcW w:w="1383" w:type="dxa"/>
            <w:gridSpan w:val="2"/>
            <w:vAlign w:val="center"/>
          </w:tcPr>
          <w:p w14:paraId="64DD8D25"/>
        </w:tc>
      </w:tr>
      <w:tr w14:paraId="2EAA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184E26FF"/>
        </w:tc>
        <w:tc>
          <w:tcPr>
            <w:tcW w:w="3008" w:type="dxa"/>
            <w:vAlign w:val="center"/>
          </w:tcPr>
          <w:p w14:paraId="12842653"/>
        </w:tc>
        <w:tc>
          <w:tcPr>
            <w:tcW w:w="1555" w:type="dxa"/>
            <w:gridSpan w:val="2"/>
            <w:vAlign w:val="center"/>
          </w:tcPr>
          <w:p w14:paraId="74091896"/>
        </w:tc>
        <w:tc>
          <w:tcPr>
            <w:tcW w:w="855" w:type="dxa"/>
            <w:vAlign w:val="center"/>
          </w:tcPr>
          <w:p w14:paraId="1307B75F"/>
        </w:tc>
        <w:tc>
          <w:tcPr>
            <w:tcW w:w="567" w:type="dxa"/>
            <w:gridSpan w:val="2"/>
            <w:vAlign w:val="center"/>
          </w:tcPr>
          <w:p w14:paraId="646421AA"/>
        </w:tc>
        <w:tc>
          <w:tcPr>
            <w:tcW w:w="1276" w:type="dxa"/>
            <w:gridSpan w:val="2"/>
            <w:vAlign w:val="center"/>
          </w:tcPr>
          <w:p w14:paraId="601FB147"/>
        </w:tc>
        <w:tc>
          <w:tcPr>
            <w:tcW w:w="1383" w:type="dxa"/>
            <w:gridSpan w:val="2"/>
            <w:vAlign w:val="center"/>
          </w:tcPr>
          <w:p w14:paraId="515AF3DF"/>
        </w:tc>
      </w:tr>
      <w:tr w14:paraId="3BF25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7145226A"/>
        </w:tc>
        <w:tc>
          <w:tcPr>
            <w:tcW w:w="3008" w:type="dxa"/>
            <w:vAlign w:val="center"/>
          </w:tcPr>
          <w:p w14:paraId="14E2701B"/>
        </w:tc>
        <w:tc>
          <w:tcPr>
            <w:tcW w:w="1555" w:type="dxa"/>
            <w:gridSpan w:val="2"/>
            <w:vAlign w:val="center"/>
          </w:tcPr>
          <w:p w14:paraId="33993CE5"/>
        </w:tc>
        <w:tc>
          <w:tcPr>
            <w:tcW w:w="855" w:type="dxa"/>
            <w:vAlign w:val="center"/>
          </w:tcPr>
          <w:p w14:paraId="48894E76"/>
        </w:tc>
        <w:tc>
          <w:tcPr>
            <w:tcW w:w="567" w:type="dxa"/>
            <w:gridSpan w:val="2"/>
            <w:vAlign w:val="center"/>
          </w:tcPr>
          <w:p w14:paraId="4D1AC5C5"/>
        </w:tc>
        <w:tc>
          <w:tcPr>
            <w:tcW w:w="1276" w:type="dxa"/>
            <w:gridSpan w:val="2"/>
            <w:vAlign w:val="center"/>
          </w:tcPr>
          <w:p w14:paraId="53D594EA"/>
        </w:tc>
        <w:tc>
          <w:tcPr>
            <w:tcW w:w="1383" w:type="dxa"/>
            <w:gridSpan w:val="2"/>
            <w:vAlign w:val="center"/>
          </w:tcPr>
          <w:p w14:paraId="6B6650FE"/>
        </w:tc>
      </w:tr>
      <w:tr w14:paraId="2690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24F484BB"/>
        </w:tc>
        <w:tc>
          <w:tcPr>
            <w:tcW w:w="3008" w:type="dxa"/>
            <w:vAlign w:val="center"/>
          </w:tcPr>
          <w:p w14:paraId="1E31D2A3"/>
        </w:tc>
        <w:tc>
          <w:tcPr>
            <w:tcW w:w="1555" w:type="dxa"/>
            <w:gridSpan w:val="2"/>
            <w:vAlign w:val="center"/>
          </w:tcPr>
          <w:p w14:paraId="65D27939"/>
        </w:tc>
        <w:tc>
          <w:tcPr>
            <w:tcW w:w="855" w:type="dxa"/>
            <w:vAlign w:val="center"/>
          </w:tcPr>
          <w:p w14:paraId="3AF93A7E"/>
        </w:tc>
        <w:tc>
          <w:tcPr>
            <w:tcW w:w="567" w:type="dxa"/>
            <w:gridSpan w:val="2"/>
            <w:vAlign w:val="center"/>
          </w:tcPr>
          <w:p w14:paraId="440EE585"/>
        </w:tc>
        <w:tc>
          <w:tcPr>
            <w:tcW w:w="1276" w:type="dxa"/>
            <w:gridSpan w:val="2"/>
            <w:vAlign w:val="center"/>
          </w:tcPr>
          <w:p w14:paraId="7A9CF335"/>
        </w:tc>
        <w:tc>
          <w:tcPr>
            <w:tcW w:w="1383" w:type="dxa"/>
            <w:gridSpan w:val="2"/>
            <w:vAlign w:val="center"/>
          </w:tcPr>
          <w:p w14:paraId="23553DC8"/>
        </w:tc>
      </w:tr>
      <w:tr w14:paraId="4EC3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1607DD98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3598DC91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科研成果获国家级奖励一等奖（排名前5位），国家级奖励二等奖（排名前4位），或教育部一等奖（排名前3位），教育部奖励二等奖（排名前2位），或其他省部级一等奖（排名前2位），其他省部级二等奖（排名第1位），视为1篇A1档次期刊论文（仅限1项）。</w:t>
            </w:r>
          </w:p>
        </w:tc>
      </w:tr>
      <w:tr w14:paraId="7302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787E8646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其他成果</w:t>
            </w:r>
          </w:p>
        </w:tc>
      </w:tr>
      <w:tr w14:paraId="66802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34C27894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56445930">
            <w:pPr>
              <w:ind w:firstLine="840" w:firstLineChars="40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5E562C89"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418E4B58">
            <w:pPr>
              <w:ind w:firstLine="420" w:firstLineChars="20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757CF210">
            <w:r>
              <w:rPr>
                <w:rFonts w:hint="eastAsia"/>
              </w:rPr>
              <w:t>替换论文级别</w:t>
            </w:r>
          </w:p>
        </w:tc>
      </w:tr>
      <w:tr w14:paraId="3E552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312AA452"/>
        </w:tc>
        <w:tc>
          <w:tcPr>
            <w:tcW w:w="3008" w:type="dxa"/>
            <w:vAlign w:val="center"/>
          </w:tcPr>
          <w:p w14:paraId="528016BA">
            <w:pPr>
              <w:ind w:firstLine="840" w:firstLineChars="400"/>
            </w:pPr>
          </w:p>
        </w:tc>
        <w:tc>
          <w:tcPr>
            <w:tcW w:w="1555" w:type="dxa"/>
            <w:gridSpan w:val="2"/>
            <w:vAlign w:val="center"/>
          </w:tcPr>
          <w:p w14:paraId="515B5719"/>
        </w:tc>
        <w:tc>
          <w:tcPr>
            <w:tcW w:w="2272" w:type="dxa"/>
            <w:gridSpan w:val="4"/>
            <w:vAlign w:val="center"/>
          </w:tcPr>
          <w:p w14:paraId="77482E85">
            <w:pPr>
              <w:ind w:firstLine="420" w:firstLineChars="200"/>
            </w:pPr>
          </w:p>
        </w:tc>
        <w:tc>
          <w:tcPr>
            <w:tcW w:w="1809" w:type="dxa"/>
            <w:gridSpan w:val="3"/>
            <w:vAlign w:val="center"/>
          </w:tcPr>
          <w:p w14:paraId="54C2A7D0"/>
        </w:tc>
      </w:tr>
      <w:tr w14:paraId="18125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66BB007D"/>
        </w:tc>
        <w:tc>
          <w:tcPr>
            <w:tcW w:w="3008" w:type="dxa"/>
            <w:vAlign w:val="center"/>
          </w:tcPr>
          <w:p w14:paraId="79C3ED6B">
            <w:pPr>
              <w:ind w:firstLine="840" w:firstLineChars="400"/>
            </w:pPr>
          </w:p>
        </w:tc>
        <w:tc>
          <w:tcPr>
            <w:tcW w:w="1555" w:type="dxa"/>
            <w:gridSpan w:val="2"/>
            <w:vAlign w:val="center"/>
          </w:tcPr>
          <w:p w14:paraId="07693EFD"/>
        </w:tc>
        <w:tc>
          <w:tcPr>
            <w:tcW w:w="2272" w:type="dxa"/>
            <w:gridSpan w:val="4"/>
            <w:vAlign w:val="center"/>
          </w:tcPr>
          <w:p w14:paraId="733B652D">
            <w:pPr>
              <w:ind w:firstLine="420" w:firstLineChars="200"/>
            </w:pPr>
          </w:p>
        </w:tc>
        <w:tc>
          <w:tcPr>
            <w:tcW w:w="1809" w:type="dxa"/>
            <w:gridSpan w:val="3"/>
            <w:vAlign w:val="center"/>
          </w:tcPr>
          <w:p w14:paraId="0150DC3D"/>
        </w:tc>
      </w:tr>
      <w:tr w14:paraId="3B82B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5570DC3C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对照申报条件填写除1、2、3外的其他成果。</w:t>
            </w:r>
          </w:p>
          <w:p w14:paraId="5CB12E0A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1部，本人撰写总字数15万字以上，视为1篇A2档次期刊论文（仅限1部）；以第一作者被省部级及以上领导作出肯定性批示的决策咨询报告，或在省级党委宣传部及以上“社科/智库成果专刊”上发表的论文或</w:t>
            </w:r>
            <w:bookmarkStart w:id="0" w:name="_GoBack"/>
            <w:bookmarkEnd w:id="0"/>
            <w:r>
              <w:rPr>
                <w:rFonts w:hint="eastAsia"/>
              </w:rPr>
              <w:t>研究报告，按学校科研成果管理办法认定（仅限1项）</w:t>
            </w:r>
          </w:p>
        </w:tc>
      </w:tr>
    </w:tbl>
    <w:p w14:paraId="7D3B4357">
      <w:pPr>
        <w:rPr>
          <w:b/>
          <w:bCs/>
          <w:sz w:val="28"/>
        </w:rPr>
      </w:pPr>
    </w:p>
    <w:p w14:paraId="409567E8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14:paraId="0B876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80" w:type="dxa"/>
            <w:gridSpan w:val="7"/>
            <w:vAlign w:val="center"/>
          </w:tcPr>
          <w:p w14:paraId="74682FAF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1.招收培养硕士研究生情况</w:t>
            </w:r>
          </w:p>
        </w:tc>
      </w:tr>
      <w:tr w14:paraId="0F677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065D72A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124E9D59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2C3FDBC3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464B24B4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14:paraId="0A627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5D49C464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2020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599D4304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3F75E4C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C6C369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</w:tr>
      <w:tr w14:paraId="2EDF9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6506D21B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2021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75123D1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7D469DE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B311EC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38B6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2DB428FD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2022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697B42A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02598E9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94CEF3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2921E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/>
            <w:vAlign w:val="center"/>
          </w:tcPr>
          <w:p w14:paraId="77D33406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</w:t>
            </w:r>
          </w:p>
        </w:tc>
        <w:tc>
          <w:tcPr>
            <w:tcW w:w="2520" w:type="dxa"/>
            <w:gridSpan w:val="2"/>
            <w:shd w:val="clear"/>
            <w:vAlign w:val="center"/>
          </w:tcPr>
          <w:p w14:paraId="0BF0B75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340" w:type="dxa"/>
            <w:gridSpan w:val="2"/>
            <w:shd w:val="clear"/>
            <w:vAlign w:val="center"/>
          </w:tcPr>
          <w:p w14:paraId="64F9950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80" w:type="dxa"/>
            <w:gridSpan w:val="2"/>
            <w:shd w:val="clear"/>
            <w:vAlign w:val="center"/>
          </w:tcPr>
          <w:p w14:paraId="29BFA64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6D07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/>
            <w:vAlign w:val="center"/>
          </w:tcPr>
          <w:p w14:paraId="19D41C0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2024</w:t>
            </w:r>
          </w:p>
        </w:tc>
        <w:tc>
          <w:tcPr>
            <w:tcW w:w="2520" w:type="dxa"/>
            <w:gridSpan w:val="2"/>
            <w:shd w:val="clear"/>
            <w:vAlign w:val="center"/>
          </w:tcPr>
          <w:p w14:paraId="33482CC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340" w:type="dxa"/>
            <w:gridSpan w:val="2"/>
            <w:shd w:val="clear"/>
            <w:vAlign w:val="center"/>
          </w:tcPr>
          <w:p w14:paraId="3CAF910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80" w:type="dxa"/>
            <w:gridSpan w:val="2"/>
            <w:shd w:val="clear"/>
            <w:vAlign w:val="center"/>
          </w:tcPr>
          <w:p w14:paraId="6D12CC3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9AA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9180" w:type="dxa"/>
            <w:gridSpan w:val="7"/>
            <w:vAlign w:val="center"/>
          </w:tcPr>
          <w:p w14:paraId="25D927D0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2.在国内外协助指导博士生情况</w:t>
            </w:r>
          </w:p>
        </w:tc>
      </w:tr>
      <w:tr w14:paraId="026EB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4E45CDC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74DAA2C8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67FD9F34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7BB4F0FC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14:paraId="22FA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440" w:type="dxa"/>
            <w:vAlign w:val="center"/>
          </w:tcPr>
          <w:p w14:paraId="1DF43A1C">
            <w:pPr>
              <w:jc w:val="center"/>
            </w:pPr>
          </w:p>
        </w:tc>
        <w:tc>
          <w:tcPr>
            <w:tcW w:w="1800" w:type="dxa"/>
            <w:vAlign w:val="center"/>
          </w:tcPr>
          <w:p w14:paraId="3583AE72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33497C15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770E786F">
            <w:pPr>
              <w:jc w:val="center"/>
            </w:pPr>
          </w:p>
        </w:tc>
      </w:tr>
      <w:tr w14:paraId="4AE6D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440" w:type="dxa"/>
            <w:vAlign w:val="center"/>
          </w:tcPr>
          <w:p w14:paraId="0374B49F">
            <w:pPr>
              <w:jc w:val="center"/>
            </w:pPr>
          </w:p>
        </w:tc>
        <w:tc>
          <w:tcPr>
            <w:tcW w:w="1800" w:type="dxa"/>
            <w:vAlign w:val="center"/>
          </w:tcPr>
          <w:p w14:paraId="44984551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3F69AB78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27B76235">
            <w:pPr>
              <w:jc w:val="center"/>
            </w:pPr>
          </w:p>
        </w:tc>
      </w:tr>
      <w:tr w14:paraId="2097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440" w:type="dxa"/>
            <w:vAlign w:val="center"/>
          </w:tcPr>
          <w:p w14:paraId="59865DB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2DB4FB7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540EEBCC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049C7D03">
            <w:pPr>
              <w:jc w:val="center"/>
            </w:pPr>
          </w:p>
        </w:tc>
      </w:tr>
      <w:tr w14:paraId="67B0C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1440" w:type="dxa"/>
            <w:vAlign w:val="center"/>
          </w:tcPr>
          <w:p w14:paraId="481E889F">
            <w:pPr>
              <w:jc w:val="center"/>
            </w:pPr>
          </w:p>
        </w:tc>
        <w:tc>
          <w:tcPr>
            <w:tcW w:w="1800" w:type="dxa"/>
            <w:vAlign w:val="center"/>
          </w:tcPr>
          <w:p w14:paraId="219CD562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2EA8F152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4C70D224">
            <w:pPr>
              <w:jc w:val="center"/>
            </w:pPr>
          </w:p>
        </w:tc>
      </w:tr>
      <w:tr w14:paraId="7E47B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9180" w:type="dxa"/>
            <w:gridSpan w:val="7"/>
            <w:vAlign w:val="center"/>
          </w:tcPr>
          <w:p w14:paraId="59D0A772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3.主讲研究生课程情况</w:t>
            </w:r>
          </w:p>
        </w:tc>
      </w:tr>
      <w:tr w14:paraId="15E60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440" w:type="dxa"/>
            <w:vAlign w:val="center"/>
          </w:tcPr>
          <w:p w14:paraId="1BB76EB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2813E2FF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46197AAC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598BE2B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2900BB4D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14:paraId="6899D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/>
            <w:vAlign w:val="center"/>
          </w:tcPr>
          <w:p w14:paraId="033BEFA9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-2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-2</w:t>
            </w:r>
          </w:p>
        </w:tc>
        <w:tc>
          <w:tcPr>
            <w:tcW w:w="1800" w:type="dxa"/>
            <w:shd w:val="clear"/>
            <w:vAlign w:val="center"/>
          </w:tcPr>
          <w:p w14:paraId="0797090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金融</w:t>
            </w:r>
            <w:r>
              <w:rPr>
                <w:rFonts w:hint="eastAsia"/>
                <w:lang w:val="en-US" w:eastAsia="zh-CN"/>
              </w:rPr>
              <w:t>经济学</w:t>
            </w:r>
          </w:p>
        </w:tc>
        <w:tc>
          <w:tcPr>
            <w:tcW w:w="1980" w:type="dxa"/>
            <w:gridSpan w:val="2"/>
            <w:shd w:val="clear"/>
            <w:vAlign w:val="center"/>
          </w:tcPr>
          <w:p w14:paraId="756ADCA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金融</w:t>
            </w:r>
            <w:r>
              <w:t>学硕</w:t>
            </w:r>
          </w:p>
        </w:tc>
        <w:tc>
          <w:tcPr>
            <w:tcW w:w="1620" w:type="dxa"/>
            <w:gridSpan w:val="2"/>
            <w:shd w:val="clear"/>
            <w:vAlign w:val="center"/>
          </w:tcPr>
          <w:p w14:paraId="70BA864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340" w:type="dxa"/>
            <w:shd w:val="clear"/>
            <w:vAlign w:val="center"/>
          </w:tcPr>
          <w:p w14:paraId="25FCA60C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否</w:t>
            </w:r>
          </w:p>
        </w:tc>
      </w:tr>
      <w:tr w14:paraId="6E9F5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/>
            <w:vAlign w:val="center"/>
          </w:tcPr>
          <w:p w14:paraId="76D2F41D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-2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-2</w:t>
            </w:r>
          </w:p>
        </w:tc>
        <w:tc>
          <w:tcPr>
            <w:tcW w:w="1800" w:type="dxa"/>
            <w:shd w:val="clear"/>
            <w:vAlign w:val="center"/>
          </w:tcPr>
          <w:p w14:paraId="305F253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金融</w:t>
            </w:r>
            <w:r>
              <w:rPr>
                <w:rFonts w:hint="eastAsia"/>
                <w:lang w:val="en-US" w:eastAsia="zh-CN"/>
              </w:rPr>
              <w:t>经济学</w:t>
            </w:r>
          </w:p>
        </w:tc>
        <w:tc>
          <w:tcPr>
            <w:tcW w:w="1980" w:type="dxa"/>
            <w:gridSpan w:val="2"/>
            <w:shd w:val="clear"/>
            <w:vAlign w:val="center"/>
          </w:tcPr>
          <w:p w14:paraId="50F108FB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金融学硕</w:t>
            </w:r>
          </w:p>
        </w:tc>
        <w:tc>
          <w:tcPr>
            <w:tcW w:w="1620" w:type="dxa"/>
            <w:gridSpan w:val="2"/>
            <w:shd w:val="clear"/>
            <w:vAlign w:val="center"/>
          </w:tcPr>
          <w:p w14:paraId="3406F2F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340" w:type="dxa"/>
            <w:shd w:val="clear"/>
            <w:vAlign w:val="center"/>
          </w:tcPr>
          <w:p w14:paraId="28608BA6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否</w:t>
            </w:r>
          </w:p>
        </w:tc>
      </w:tr>
      <w:tr w14:paraId="44503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0BA349D3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-2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-2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EAB210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金融</w:t>
            </w:r>
            <w:r>
              <w:rPr>
                <w:rFonts w:hint="eastAsia"/>
                <w:lang w:val="en-US" w:eastAsia="zh-CN"/>
              </w:rPr>
              <w:t>经济学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138832FF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金融学硕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AA202B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04F6293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否</w:t>
            </w:r>
          </w:p>
        </w:tc>
      </w:tr>
      <w:tr w14:paraId="0368F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658BB018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FA26870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0F28B4C4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043C2FB0">
            <w:pPr>
              <w:jc w:val="center"/>
            </w:pPr>
          </w:p>
        </w:tc>
        <w:tc>
          <w:tcPr>
            <w:tcW w:w="2340" w:type="dxa"/>
            <w:vAlign w:val="center"/>
          </w:tcPr>
          <w:p w14:paraId="0B7EDD7B">
            <w:pPr>
              <w:jc w:val="center"/>
            </w:pPr>
          </w:p>
        </w:tc>
      </w:tr>
      <w:tr w14:paraId="72083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1440" w:type="dxa"/>
            <w:vAlign w:val="center"/>
          </w:tcPr>
          <w:p w14:paraId="1249683F">
            <w:pPr>
              <w:jc w:val="center"/>
            </w:pPr>
          </w:p>
        </w:tc>
        <w:tc>
          <w:tcPr>
            <w:tcW w:w="1800" w:type="dxa"/>
            <w:vAlign w:val="center"/>
          </w:tcPr>
          <w:p w14:paraId="144A0255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734CA6BA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7B4E14A8">
            <w:pPr>
              <w:jc w:val="center"/>
            </w:pPr>
          </w:p>
        </w:tc>
        <w:tc>
          <w:tcPr>
            <w:tcW w:w="2340" w:type="dxa"/>
            <w:vAlign w:val="center"/>
          </w:tcPr>
          <w:p w14:paraId="6133752A">
            <w:pPr>
              <w:jc w:val="center"/>
            </w:pPr>
          </w:p>
        </w:tc>
      </w:tr>
    </w:tbl>
    <w:p w14:paraId="63FF9508">
      <w:pPr>
        <w:rPr>
          <w:sz w:val="24"/>
        </w:rPr>
      </w:pPr>
    </w:p>
    <w:p w14:paraId="52AB9912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五、破格申请</w:t>
      </w:r>
    </w:p>
    <w:p w14:paraId="33270C7A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申请人近五年内科研成果满足以下条件之一的，可不受本条第一款中职称、年龄以及第二款的限制。</w:t>
      </w:r>
    </w:p>
    <w:p w14:paraId="30E49EF7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1.以第一作者或唯一通讯作者在本学科领域我校认定的T2档次及以上期刊发表学术论文不低于2篇；或A1 档次及以上期刊发表学术论文不低于4篇；</w:t>
      </w:r>
    </w:p>
    <w:p w14:paraId="598D9BE0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tbl>
      <w:tblPr>
        <w:tblStyle w:val="4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592"/>
      </w:tblGrid>
      <w:tr w14:paraId="23D4E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8CE5E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7A0B1">
            <w:pPr>
              <w:rPr>
                <w:rFonts w:eastAsia="黑体"/>
                <w:sz w:val="32"/>
                <w:szCs w:val="32"/>
              </w:rPr>
            </w:pPr>
          </w:p>
        </w:tc>
      </w:tr>
    </w:tbl>
    <w:p w14:paraId="550A5F9B">
      <w:pPr>
        <w:rPr>
          <w:b/>
          <w:bCs/>
          <w:sz w:val="28"/>
        </w:rPr>
      </w:pPr>
    </w:p>
    <w:p w14:paraId="7B8107A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六、申请人承诺书</w:t>
      </w:r>
    </w:p>
    <w:tbl>
      <w:tblPr>
        <w:tblStyle w:val="4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5"/>
      </w:tblGrid>
      <w:tr w14:paraId="4AD84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8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D79E2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 诺 书</w:t>
            </w:r>
          </w:p>
          <w:p w14:paraId="11D4FCB0">
            <w:pPr>
              <w:spacing w:line="360" w:lineRule="auto"/>
              <w:ind w:firstLine="440" w:firstLineChars="200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5AD12A7D">
            <w:pPr>
              <w:spacing w:line="360" w:lineRule="auto"/>
              <w:ind w:firstLine="880" w:firstLineChars="400"/>
              <w:rPr>
                <w:rFonts w:eastAsia="黑体"/>
                <w:sz w:val="28"/>
                <w:szCs w:val="28"/>
              </w:rPr>
            </w:pPr>
            <w:r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4B652ABB">
      <w:pPr>
        <w:rPr>
          <w:b/>
          <w:bCs/>
          <w:sz w:val="28"/>
        </w:rPr>
      </w:pPr>
    </w:p>
    <w:p w14:paraId="4E630C9F">
      <w:pPr>
        <w:ind w:firstLine="562" w:firstLineChars="2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申请人（签名）：                      日期：</w:t>
      </w:r>
    </w:p>
    <w:p w14:paraId="5EBB655D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七、审核意见</w:t>
      </w:r>
    </w:p>
    <w:tbl>
      <w:tblPr>
        <w:tblStyle w:val="4"/>
        <w:tblW w:w="91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14:paraId="0493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4" w:hRule="atLeast"/>
        </w:trPr>
        <w:tc>
          <w:tcPr>
            <w:tcW w:w="9178" w:type="dxa"/>
            <w:gridSpan w:val="17"/>
          </w:tcPr>
          <w:p w14:paraId="3C6DD6C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7290FB8B"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谷政同志作为金融学院党委书记遵守学术道德，无师德师风以及意识形态问题。同意申报。</w:t>
            </w:r>
          </w:p>
          <w:p w14:paraId="0C9AB6E3">
            <w:pPr>
              <w:rPr>
                <w:szCs w:val="21"/>
              </w:rPr>
            </w:pPr>
          </w:p>
          <w:p w14:paraId="3AD079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书记（签名）</w:t>
            </w:r>
          </w:p>
          <w:p w14:paraId="3B77C2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学院党委（党总支）（盖章）</w:t>
            </w:r>
          </w:p>
          <w:p w14:paraId="50C0E990">
            <w:pPr>
              <w:ind w:firstLine="4620" w:firstLineChars="2200"/>
              <w:rPr>
                <w:sz w:val="24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 w14:paraId="164C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9178" w:type="dxa"/>
            <w:gridSpan w:val="17"/>
            <w:vAlign w:val="center"/>
          </w:tcPr>
          <w:p w14:paraId="2A804EB2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博士点依托学院初审意见</w:t>
            </w:r>
          </w:p>
        </w:tc>
      </w:tr>
      <w:tr w14:paraId="7F39A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720" w:type="dxa"/>
            <w:vAlign w:val="center"/>
          </w:tcPr>
          <w:p w14:paraId="4D86D1A5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3420CD7F">
            <w:pPr>
              <w:ind w:firstLine="420" w:firstLineChars="200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333D759C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455FB645">
            <w:r>
              <w:rPr>
                <w:rFonts w:hint="eastAsia"/>
              </w:rPr>
              <w:t xml:space="preserve">   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793132C6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23E4C99F">
            <w:pPr>
              <w:ind w:firstLine="840" w:firstLineChars="40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3E30749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center"/>
          </w:tcPr>
          <w:p w14:paraId="33981575">
            <w:r>
              <w:rPr>
                <w:rFonts w:hint="eastAsia"/>
              </w:rPr>
              <w:t xml:space="preserve">              人</w:t>
            </w:r>
          </w:p>
        </w:tc>
      </w:tr>
      <w:tr w14:paraId="2D617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4" w:hRule="atLeast"/>
        </w:trPr>
        <w:tc>
          <w:tcPr>
            <w:tcW w:w="2160" w:type="dxa"/>
            <w:gridSpan w:val="6"/>
            <w:tcBorders>
              <w:right w:val="single" w:color="auto" w:sz="4" w:space="0"/>
            </w:tcBorders>
            <w:vAlign w:val="center"/>
          </w:tcPr>
          <w:p w14:paraId="7BCBE123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4D60292D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30885D33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color="auto" w:sz="4" w:space="0"/>
            </w:tcBorders>
            <w:vAlign w:val="center"/>
          </w:tcPr>
          <w:p w14:paraId="5B29A6FA"/>
          <w:p w14:paraId="04006F95">
            <w:r>
              <w:rPr>
                <w:rFonts w:hint="eastAsia"/>
              </w:rPr>
              <w:t xml:space="preserve">                 </w:t>
            </w:r>
          </w:p>
          <w:p w14:paraId="72FC2870"/>
          <w:p w14:paraId="7D5DB4D6"/>
          <w:p w14:paraId="1E0D2659">
            <w:pPr>
              <w:jc w:val="center"/>
            </w:pPr>
            <w:r>
              <w:rPr>
                <w:rFonts w:hint="eastAsia"/>
              </w:rPr>
              <w:t>负责人（签章）：                  日期：</w:t>
            </w:r>
          </w:p>
        </w:tc>
      </w:tr>
      <w:tr w14:paraId="65D56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033E0D77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学位评定分委员会审核意见</w:t>
            </w:r>
          </w:p>
        </w:tc>
      </w:tr>
      <w:tr w14:paraId="575D4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44F08B03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vAlign w:val="center"/>
          </w:tcPr>
          <w:p w14:paraId="700FD7F3">
            <w:r>
              <w:rPr>
                <w:rFonts w:hint="eastAsia"/>
              </w:rPr>
              <w:t xml:space="preserve">    人</w:t>
            </w:r>
          </w:p>
        </w:tc>
        <w:tc>
          <w:tcPr>
            <w:tcW w:w="852" w:type="dxa"/>
            <w:gridSpan w:val="3"/>
            <w:tcBorders>
              <w:right w:val="single" w:color="auto" w:sz="4" w:space="0"/>
            </w:tcBorders>
            <w:vAlign w:val="center"/>
          </w:tcPr>
          <w:p w14:paraId="65DD5627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 w14:paraId="035D9B22">
            <w:r>
              <w:rPr>
                <w:rFonts w:hint="eastAsia"/>
              </w:rPr>
              <w:t xml:space="preserve">      人   </w:t>
            </w:r>
          </w:p>
        </w:tc>
        <w:tc>
          <w:tcPr>
            <w:tcW w:w="972" w:type="dxa"/>
            <w:gridSpan w:val="2"/>
            <w:tcBorders>
              <w:right w:val="single" w:color="auto" w:sz="4" w:space="0"/>
            </w:tcBorders>
            <w:vAlign w:val="center"/>
          </w:tcPr>
          <w:p w14:paraId="3E2B97A5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color="auto" w:sz="4" w:space="0"/>
            </w:tcBorders>
            <w:vAlign w:val="center"/>
          </w:tcPr>
          <w:p w14:paraId="46F8595E">
            <w:r>
              <w:rPr>
                <w:rFonts w:hint="eastAsia"/>
              </w:rPr>
              <w:t xml:space="preserve">      人</w:t>
            </w:r>
          </w:p>
        </w:tc>
        <w:tc>
          <w:tcPr>
            <w:tcW w:w="1140" w:type="dxa"/>
            <w:gridSpan w:val="2"/>
            <w:tcBorders>
              <w:right w:val="single" w:color="auto" w:sz="4" w:space="0"/>
            </w:tcBorders>
            <w:vAlign w:val="center"/>
          </w:tcPr>
          <w:p w14:paraId="742DF131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 w14:paraId="6485349C">
            <w:r>
              <w:rPr>
                <w:rFonts w:hint="eastAsia"/>
              </w:rPr>
              <w:t xml:space="preserve">        人</w:t>
            </w:r>
          </w:p>
        </w:tc>
      </w:tr>
      <w:tr w14:paraId="02079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53D79B8F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color="auto" w:sz="4" w:space="0"/>
            </w:tcBorders>
            <w:vAlign w:val="center"/>
          </w:tcPr>
          <w:p w14:paraId="50951339">
            <w:pPr>
              <w:jc w:val="center"/>
            </w:pPr>
          </w:p>
          <w:p w14:paraId="7F8C17F9">
            <w:pPr>
              <w:jc w:val="center"/>
            </w:pPr>
          </w:p>
          <w:p w14:paraId="0D5DA469">
            <w:pPr>
              <w:jc w:val="center"/>
            </w:pPr>
          </w:p>
          <w:p w14:paraId="7BF15F5B">
            <w:pPr>
              <w:jc w:val="center"/>
            </w:pPr>
            <w:r>
              <w:rPr>
                <w:rFonts w:hint="eastAsia"/>
              </w:rPr>
              <w:t>学位评定分委员会主席：（签章）                     日期</w:t>
            </w:r>
          </w:p>
        </w:tc>
      </w:tr>
      <w:tr w14:paraId="3374C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241475E1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校外同行专家评议意见</w:t>
            </w:r>
          </w:p>
        </w:tc>
      </w:tr>
      <w:tr w14:paraId="7A2C6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0" w:type="dxa"/>
            <w:vAlign w:val="center"/>
          </w:tcPr>
          <w:p w14:paraId="26C24B4A">
            <w:r>
              <w:rPr>
                <w:rFonts w:hint="eastAsia"/>
              </w:rPr>
              <w:t>送评</w:t>
            </w:r>
          </w:p>
          <w:p w14:paraId="4438B4BC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vAlign w:val="center"/>
          </w:tcPr>
          <w:p w14:paraId="4A002B04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44167FDB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3AC1C6FF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1C0C0E2F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306A99F4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25AF590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A63B82">
            <w:r>
              <w:rPr>
                <w:rFonts w:hint="eastAsia"/>
              </w:rPr>
              <w:t xml:space="preserve">        人</w:t>
            </w:r>
          </w:p>
        </w:tc>
      </w:tr>
      <w:tr w14:paraId="371B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5" w:hRule="atLeast"/>
        </w:trPr>
        <w:tc>
          <w:tcPr>
            <w:tcW w:w="1260" w:type="dxa"/>
            <w:gridSpan w:val="3"/>
            <w:tcBorders>
              <w:right w:val="single" w:color="auto" w:sz="4" w:space="0"/>
            </w:tcBorders>
            <w:vAlign w:val="center"/>
          </w:tcPr>
          <w:p w14:paraId="42A372A0">
            <w:r>
              <w:rPr>
                <w:rFonts w:hint="eastAsia"/>
              </w:rPr>
              <w:t>1.简要评价（包括不足之处）</w:t>
            </w:r>
          </w:p>
          <w:p w14:paraId="3CB0A129">
            <w:r>
              <w:rPr>
                <w:rFonts w:hint="eastAsia"/>
              </w:rPr>
              <w:t>2.结论（是否通过）</w:t>
            </w:r>
          </w:p>
        </w:tc>
        <w:tc>
          <w:tcPr>
            <w:tcW w:w="7918" w:type="dxa"/>
            <w:gridSpan w:val="14"/>
            <w:tcBorders>
              <w:right w:val="single" w:color="auto" w:sz="4" w:space="0"/>
            </w:tcBorders>
            <w:vAlign w:val="center"/>
          </w:tcPr>
          <w:p w14:paraId="447BAE73"/>
          <w:p w14:paraId="4E120F4F">
            <w:r>
              <w:rPr>
                <w:rFonts w:hint="eastAsia"/>
              </w:rPr>
              <w:t xml:space="preserve">              </w:t>
            </w:r>
          </w:p>
          <w:p w14:paraId="5B4F2BC9"/>
          <w:p w14:paraId="49B843FB">
            <w:pPr>
              <w:jc w:val="center"/>
            </w:pPr>
          </w:p>
          <w:p w14:paraId="16368BA1">
            <w:pPr>
              <w:jc w:val="center"/>
            </w:pPr>
          </w:p>
          <w:p w14:paraId="2B534AC4">
            <w:pPr>
              <w:jc w:val="center"/>
            </w:pPr>
            <w:r>
              <w:rPr>
                <w:rFonts w:hint="eastAsia"/>
              </w:rPr>
              <w:t>记录人（签章）：                日期：</w:t>
            </w:r>
          </w:p>
        </w:tc>
      </w:tr>
      <w:tr w14:paraId="5DFDD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79D825B8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校学位评定委员会专家组审核意见</w:t>
            </w:r>
          </w:p>
        </w:tc>
      </w:tr>
      <w:tr w14:paraId="305B3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20" w:type="dxa"/>
            <w:vAlign w:val="center"/>
          </w:tcPr>
          <w:p w14:paraId="4D1718F6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6E8510D0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2C665354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38A60D44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79BA4CD6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582062E0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741DAC61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314875D7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</w:tr>
      <w:tr w14:paraId="0ED0B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720" w:type="dxa"/>
            <w:vAlign w:val="center"/>
          </w:tcPr>
          <w:p w14:paraId="7621E9CA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09FC7">
            <w:pPr>
              <w:ind w:firstLine="1890" w:firstLineChars="900"/>
            </w:pPr>
            <w:r>
              <w:rPr>
                <w:rFonts w:hint="eastAsia"/>
              </w:rPr>
              <w:t xml:space="preserve"> </w:t>
            </w:r>
          </w:p>
          <w:p w14:paraId="40CCA703">
            <w:pPr>
              <w:ind w:firstLine="1890" w:firstLineChars="900"/>
            </w:pPr>
          </w:p>
          <w:p w14:paraId="60BED472">
            <w:pPr>
              <w:ind w:firstLine="1890" w:firstLineChars="900"/>
            </w:pPr>
          </w:p>
          <w:p w14:paraId="2A01B25D">
            <w:pPr>
              <w:ind w:firstLine="1890" w:firstLineChars="900"/>
            </w:pPr>
          </w:p>
          <w:p w14:paraId="195722BD">
            <w:pPr>
              <w:ind w:firstLine="1890" w:firstLineChars="900"/>
            </w:pPr>
          </w:p>
          <w:p w14:paraId="4D6B573E">
            <w:pPr>
              <w:ind w:firstLine="1890" w:firstLineChars="900"/>
            </w:pPr>
            <w:r>
              <w:rPr>
                <w:rFonts w:hint="eastAsia"/>
              </w:rPr>
              <w:t>主席：（签章）                   日期</w:t>
            </w:r>
          </w:p>
        </w:tc>
      </w:tr>
    </w:tbl>
    <w:p w14:paraId="02978D47"/>
    <w:sectPr>
      <w:footerReference r:id="rId3" w:type="default"/>
      <w:footerReference r:id="rId4" w:type="even"/>
      <w:pgSz w:w="11906" w:h="16838"/>
      <w:pgMar w:top="1402" w:right="1800" w:bottom="1246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E9335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10A66464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FD6BB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 w14:paraId="6967FC0F"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576DA"/>
    <w:rsid w:val="0017181D"/>
    <w:rsid w:val="00172A27"/>
    <w:rsid w:val="00201E4A"/>
    <w:rsid w:val="00260E4B"/>
    <w:rsid w:val="0027036F"/>
    <w:rsid w:val="002738B5"/>
    <w:rsid w:val="002B1E20"/>
    <w:rsid w:val="002C48E4"/>
    <w:rsid w:val="0039135E"/>
    <w:rsid w:val="003D315A"/>
    <w:rsid w:val="003E337B"/>
    <w:rsid w:val="00452B45"/>
    <w:rsid w:val="004B7601"/>
    <w:rsid w:val="00575ABF"/>
    <w:rsid w:val="005C4D10"/>
    <w:rsid w:val="0062435D"/>
    <w:rsid w:val="00683504"/>
    <w:rsid w:val="008F2310"/>
    <w:rsid w:val="00967B20"/>
    <w:rsid w:val="009F475E"/>
    <w:rsid w:val="00B9463A"/>
    <w:rsid w:val="00C36701"/>
    <w:rsid w:val="00CC096A"/>
    <w:rsid w:val="00CE06ED"/>
    <w:rsid w:val="00CE387F"/>
    <w:rsid w:val="00D322F2"/>
    <w:rsid w:val="00D4387A"/>
    <w:rsid w:val="00E465D9"/>
    <w:rsid w:val="00F323DC"/>
    <w:rsid w:val="00F36EB2"/>
    <w:rsid w:val="00F707F1"/>
    <w:rsid w:val="00FB73A7"/>
    <w:rsid w:val="00FD567E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22E537C"/>
    <w:rsid w:val="24BE043B"/>
    <w:rsid w:val="2671328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8536015"/>
    <w:rsid w:val="3F9F5A84"/>
    <w:rsid w:val="410D1762"/>
    <w:rsid w:val="41276FC5"/>
    <w:rsid w:val="41BD6AE9"/>
    <w:rsid w:val="43797D0F"/>
    <w:rsid w:val="46EC492A"/>
    <w:rsid w:val="49902328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1BD69D8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fontstyle01"/>
    <w:basedOn w:val="5"/>
    <w:qFormat/>
    <w:uiPriority w:val="0"/>
    <w:rPr>
      <w:rFonts w:hint="default" w:ascii="FZFSK--GBK1-0" w:hAnsi="FZFSK--GBK1-0"/>
      <w:color w:val="000000"/>
      <w:sz w:val="32"/>
      <w:szCs w:val="32"/>
    </w:rPr>
  </w:style>
  <w:style w:type="character" w:customStyle="1" w:styleId="8">
    <w:name w:val="fontstyle21"/>
    <w:basedOn w:val="5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8</Pages>
  <Words>1660</Words>
  <Characters>1765</Characters>
  <Lines>20</Lines>
  <Paragraphs>5</Paragraphs>
  <TotalTime>2</TotalTime>
  <ScaleCrop>false</ScaleCrop>
  <LinksUpToDate>false</LinksUpToDate>
  <CharactersWithSpaces>2286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2009-09-18T07:40:00Z</dcterms:created>
  <dc:creator>hp</dc:creator>
  <cp:lastModifiedBy>谷</cp:lastModifiedBy>
  <cp:lastPrinted>2003-09-18T09:21:00Z</cp:lastPrinted>
  <dcterms:modified xsi:type="dcterms:W3CDTF">2025-04-23T02:30:52Z</dcterms:modified>
  <dc:title>             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588A408F04A945ABB8869399A33C1146</vt:lpwstr>
  </property>
  <property fmtid="{D5CDD505-2E9C-101B-9397-08002B2CF9AE}" pid="4" name="KSOTemplateDocerSaveRecord">
    <vt:lpwstr>eyJoZGlkIjoiNDFkNTViYjZjOGQzMmQzZjhiYWRhNWI5YTcwODE1MTciLCJ1c2VySWQiOiIzMDcwOTEwMjAifQ==</vt:lpwstr>
  </property>
</Properties>
</file>